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Quicksand" w:cs="Quicksand" w:eastAsia="Quicksand" w:hAnsi="Quicksand"/>
          <w:sz w:val="14"/>
          <w:szCs w:val="14"/>
        </w:rPr>
      </w:pPr>
      <w:r w:rsidDel="00000000" w:rsidR="00000000" w:rsidRPr="00000000">
        <w:rPr>
          <w:rtl w:val="0"/>
        </w:rPr>
      </w:r>
    </w:p>
    <w:tbl>
      <w:tblPr>
        <w:tblStyle w:val="Table1"/>
        <w:tblW w:w="15279.0" w:type="dxa"/>
        <w:jc w:val="left"/>
        <w:tblBorders>
          <w:top w:color="000000" w:space="0" w:sz="24" w:val="single"/>
          <w:left w:color="000000" w:space="0" w:sz="24" w:val="single"/>
          <w:bottom w:color="000000" w:space="0" w:sz="24" w:val="single"/>
          <w:right w:color="000000" w:space="0" w:sz="24" w:val="single"/>
          <w:insideH w:color="000000" w:space="0" w:sz="24" w:val="single"/>
          <w:insideV w:color="000000" w:space="0" w:sz="24" w:val="single"/>
        </w:tblBorders>
        <w:tblLayout w:type="fixed"/>
        <w:tblLook w:val="0600"/>
      </w:tblPr>
      <w:tblGrid>
        <w:gridCol w:w="5093"/>
        <w:gridCol w:w="5093"/>
        <w:gridCol w:w="5093"/>
        <w:tblGridChange w:id="0">
          <w:tblGrid>
            <w:gridCol w:w="5093"/>
            <w:gridCol w:w="5093"/>
            <w:gridCol w:w="5093"/>
          </w:tblGrid>
        </w:tblGridChange>
      </w:tblGrid>
      <w:tr>
        <w:trPr>
          <w:cantSplit w:val="0"/>
          <w:tblHeader w:val="0"/>
        </w:trPr>
        <w:tc>
          <w:tcPr>
            <w:shd w:fill="ff0000" w:val="clear"/>
            <w:tcMar>
              <w:top w:w="100.0" w:type="dxa"/>
              <w:left w:w="100.0" w:type="dxa"/>
              <w:bottom w:w="100.0" w:type="dxa"/>
              <w:right w:w="100.0" w:type="dxa"/>
            </w:tcMar>
          </w:tcPr>
          <w:p w:rsidR="00000000" w:rsidDel="00000000" w:rsidP="00000000" w:rsidRDefault="00000000" w:rsidRPr="00000000" w14:paraId="00000002">
            <w:pPr>
              <w:widowControl w:val="0"/>
              <w:spacing w:line="240" w:lineRule="auto"/>
              <w:jc w:val="center"/>
              <w:rPr>
                <w:rFonts w:ascii="Quicksand" w:cs="Quicksand" w:eastAsia="Quicksand" w:hAnsi="Quicksand"/>
                <w:b w:val="1"/>
                <w:sz w:val="16"/>
                <w:szCs w:val="16"/>
              </w:rPr>
            </w:pPr>
            <w:r w:rsidDel="00000000" w:rsidR="00000000" w:rsidRPr="00000000">
              <w:rPr>
                <w:rFonts w:ascii="Quicksand" w:cs="Quicksand" w:eastAsia="Quicksand" w:hAnsi="Quicksand"/>
                <w:b w:val="1"/>
                <w:sz w:val="16"/>
                <w:szCs w:val="16"/>
                <w:rtl w:val="0"/>
              </w:rPr>
              <w:t xml:space="preserve">English</w:t>
            </w:r>
          </w:p>
        </w:tc>
        <w:tc>
          <w:tcPr>
            <w:shd w:fill="ff9900" w:val="clear"/>
            <w:tcMar>
              <w:top w:w="100.0" w:type="dxa"/>
              <w:left w:w="100.0" w:type="dxa"/>
              <w:bottom w:w="100.0" w:type="dxa"/>
              <w:right w:w="100.0" w:type="dxa"/>
            </w:tcMar>
          </w:tcPr>
          <w:p w:rsidR="00000000" w:rsidDel="00000000" w:rsidP="00000000" w:rsidRDefault="00000000" w:rsidRPr="00000000" w14:paraId="00000003">
            <w:pPr>
              <w:widowControl w:val="0"/>
              <w:spacing w:line="240" w:lineRule="auto"/>
              <w:jc w:val="center"/>
              <w:rPr>
                <w:rFonts w:ascii="Quicksand" w:cs="Quicksand" w:eastAsia="Quicksand" w:hAnsi="Quicksand"/>
                <w:b w:val="1"/>
                <w:sz w:val="16"/>
                <w:szCs w:val="16"/>
              </w:rPr>
            </w:pPr>
            <w:r w:rsidDel="00000000" w:rsidR="00000000" w:rsidRPr="00000000">
              <w:rPr>
                <w:rFonts w:ascii="Quicksand" w:cs="Quicksand" w:eastAsia="Quicksand" w:hAnsi="Quicksand"/>
                <w:b w:val="1"/>
                <w:sz w:val="16"/>
                <w:szCs w:val="16"/>
                <w:rtl w:val="0"/>
              </w:rPr>
              <w:t xml:space="preserve">Maths</w:t>
            </w:r>
          </w:p>
        </w:tc>
        <w:tc>
          <w:tcPr>
            <w:shd w:fill="ffff00" w:val="clear"/>
            <w:tcMar>
              <w:top w:w="100.0" w:type="dxa"/>
              <w:left w:w="100.0" w:type="dxa"/>
              <w:bottom w:w="100.0" w:type="dxa"/>
              <w:right w:w="100.0" w:type="dxa"/>
            </w:tcMar>
          </w:tcPr>
          <w:p w:rsidR="00000000" w:rsidDel="00000000" w:rsidP="00000000" w:rsidRDefault="00000000" w:rsidRPr="00000000" w14:paraId="00000004">
            <w:pPr>
              <w:widowControl w:val="0"/>
              <w:spacing w:line="240" w:lineRule="auto"/>
              <w:jc w:val="center"/>
              <w:rPr>
                <w:rFonts w:ascii="Quicksand" w:cs="Quicksand" w:eastAsia="Quicksand" w:hAnsi="Quicksand"/>
                <w:b w:val="1"/>
                <w:sz w:val="16"/>
                <w:szCs w:val="16"/>
              </w:rPr>
            </w:pPr>
            <w:r w:rsidDel="00000000" w:rsidR="00000000" w:rsidRPr="00000000">
              <w:rPr>
                <w:rFonts w:ascii="Quicksand" w:cs="Quicksand" w:eastAsia="Quicksand" w:hAnsi="Quicksand"/>
                <w:b w:val="1"/>
                <w:sz w:val="16"/>
                <w:szCs w:val="16"/>
                <w:rtl w:val="0"/>
              </w:rPr>
              <w:t xml:space="preserve">PSHE and Life Skills</w:t>
            </w:r>
          </w:p>
        </w:tc>
      </w:tr>
      <w:tr>
        <w:trPr>
          <w:cantSplit w:val="0"/>
          <w:trHeight w:val="2505"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05">
            <w:pPr>
              <w:widowControl w:val="0"/>
              <w:spacing w:line="240" w:lineRule="auto"/>
              <w:rPr>
                <w:rFonts w:ascii="Quicksand" w:cs="Quicksand" w:eastAsia="Quicksand" w:hAnsi="Quicksand"/>
                <w:sz w:val="16"/>
                <w:szCs w:val="16"/>
              </w:rPr>
            </w:pPr>
            <w:r w:rsidDel="00000000" w:rsidR="00000000" w:rsidRPr="00000000">
              <w:rPr>
                <w:rFonts w:ascii="Quicksand" w:cs="Quicksand" w:eastAsia="Quicksand" w:hAnsi="Quicksand"/>
                <w:sz w:val="16"/>
                <w:szCs w:val="16"/>
                <w:rtl w:val="0"/>
              </w:rPr>
              <w:t xml:space="preserve">This term’s Talk for Writing key focus text is ‘The Bee Who Spoke’ by Al MacCuish</w:t>
            </w:r>
            <w:r w:rsidDel="00000000" w:rsidR="00000000" w:rsidRPr="00000000">
              <w:rPr>
                <w:rFonts w:ascii="Comic Sans MS" w:cs="Comic Sans MS" w:eastAsia="Comic Sans MS" w:hAnsi="Comic Sans MS"/>
                <w:i w:val="1"/>
                <w:rtl w:val="0"/>
              </w:rPr>
              <w:t xml:space="preserve"> .</w:t>
            </w:r>
            <w:r w:rsidDel="00000000" w:rsidR="00000000" w:rsidRPr="00000000">
              <w:rPr>
                <w:rFonts w:ascii="Quicksand" w:cs="Quicksand" w:eastAsia="Quicksand" w:hAnsi="Quicksand"/>
                <w:sz w:val="10"/>
                <w:szCs w:val="10"/>
                <w:rtl w:val="0"/>
              </w:rPr>
              <w:t xml:space="preserve">‘ </w:t>
            </w:r>
            <w:r w:rsidDel="00000000" w:rsidR="00000000" w:rsidRPr="00000000">
              <w:rPr>
                <w:rFonts w:ascii="Quicksand" w:cs="Quicksand" w:eastAsia="Quicksand" w:hAnsi="Quicksand"/>
                <w:sz w:val="16"/>
                <w:szCs w:val="16"/>
                <w:rtl w:val="0"/>
              </w:rPr>
              <w:t xml:space="preserve">Pupils will learn all narrative structures in order to develop their own narratives, writing to entertain. </w:t>
            </w:r>
            <w:r w:rsidDel="00000000" w:rsidR="00000000" w:rsidRPr="00000000">
              <w:drawing>
                <wp:anchor allowOverlap="1" behindDoc="0" distB="114300" distT="114300" distL="114300" distR="114300" hidden="0" layoutInCell="1" locked="0" relativeHeight="0" simplePos="0">
                  <wp:simplePos x="0" y="0"/>
                  <wp:positionH relativeFrom="column">
                    <wp:posOffset>57152</wp:posOffset>
                  </wp:positionH>
                  <wp:positionV relativeFrom="paragraph">
                    <wp:posOffset>47627</wp:posOffset>
                  </wp:positionV>
                  <wp:extent cx="819150" cy="1060994"/>
                  <wp:effectExtent b="0" l="0" r="0" t="0"/>
                  <wp:wrapSquare wrapText="bothSides" distB="114300" distT="114300" distL="114300" distR="114300"/>
                  <wp:docPr id="18" name="image7.png"/>
                  <a:graphic>
                    <a:graphicData uri="http://schemas.openxmlformats.org/drawingml/2006/picture">
                      <pic:pic>
                        <pic:nvPicPr>
                          <pic:cNvPr id="0" name="image7.png"/>
                          <pic:cNvPicPr preferRelativeResize="0"/>
                        </pic:nvPicPr>
                        <pic:blipFill>
                          <a:blip r:embed="rId7"/>
                          <a:srcRect b="0" l="0" r="0" t="0"/>
                          <a:stretch>
                            <a:fillRect/>
                          </a:stretch>
                        </pic:blipFill>
                        <pic:spPr>
                          <a:xfrm>
                            <a:off x="0" y="0"/>
                            <a:ext cx="819150" cy="1060994"/>
                          </a:xfrm>
                          <a:prstGeom prst="rect"/>
                          <a:ln/>
                        </pic:spPr>
                      </pic:pic>
                    </a:graphicData>
                  </a:graphic>
                </wp:anchor>
              </w:drawing>
            </w:r>
          </w:p>
          <w:p w:rsidR="00000000" w:rsidDel="00000000" w:rsidP="00000000" w:rsidRDefault="00000000" w:rsidRPr="00000000" w14:paraId="00000006">
            <w:pPr>
              <w:widowControl w:val="0"/>
              <w:spacing w:line="240" w:lineRule="auto"/>
              <w:rPr>
                <w:rFonts w:ascii="Quicksand" w:cs="Quicksand" w:eastAsia="Quicksand" w:hAnsi="Quicksand"/>
                <w:sz w:val="16"/>
                <w:szCs w:val="16"/>
              </w:rPr>
            </w:pPr>
            <w:r w:rsidDel="00000000" w:rsidR="00000000" w:rsidRPr="00000000">
              <w:rPr>
                <w:rFonts w:ascii="Quicksand" w:cs="Quicksand" w:eastAsia="Quicksand" w:hAnsi="Quicksand"/>
                <w:sz w:val="16"/>
                <w:szCs w:val="16"/>
                <w:rtl w:val="0"/>
              </w:rPr>
              <w:t xml:space="preserve">GPS learning will include: </w:t>
            </w:r>
          </w:p>
          <w:p w:rsidR="00000000" w:rsidDel="00000000" w:rsidP="00000000" w:rsidRDefault="00000000" w:rsidRPr="00000000" w14:paraId="00000007">
            <w:pPr>
              <w:widowControl w:val="0"/>
              <w:spacing w:line="240" w:lineRule="auto"/>
              <w:rPr>
                <w:rFonts w:ascii="Quicksand" w:cs="Quicksand" w:eastAsia="Quicksand" w:hAnsi="Quicksand"/>
                <w:sz w:val="16"/>
                <w:szCs w:val="16"/>
              </w:rPr>
            </w:pPr>
            <w:r w:rsidDel="00000000" w:rsidR="00000000" w:rsidRPr="00000000">
              <w:rPr>
                <w:rFonts w:ascii="Quicksand" w:cs="Quicksand" w:eastAsia="Quicksand" w:hAnsi="Quicksand"/>
                <w:sz w:val="16"/>
                <w:szCs w:val="16"/>
                <w:rtl w:val="0"/>
              </w:rPr>
              <w:t xml:space="preserve">Developing sentences, punctuation and spelling in line with each pupil's phonics ability.</w:t>
            </w:r>
          </w:p>
          <w:p w:rsidR="00000000" w:rsidDel="00000000" w:rsidP="00000000" w:rsidRDefault="00000000" w:rsidRPr="00000000" w14:paraId="00000008">
            <w:pPr>
              <w:widowControl w:val="0"/>
              <w:spacing w:line="240" w:lineRule="auto"/>
              <w:rPr>
                <w:rFonts w:ascii="Quicksand" w:cs="Quicksand" w:eastAsia="Quicksand" w:hAnsi="Quicksand"/>
                <w:sz w:val="16"/>
                <w:szCs w:val="16"/>
              </w:rPr>
            </w:pPr>
            <w:r w:rsidDel="00000000" w:rsidR="00000000" w:rsidRPr="00000000">
              <w:rPr>
                <w:rFonts w:ascii="Quicksand" w:cs="Quicksand" w:eastAsia="Quicksand" w:hAnsi="Quicksand"/>
                <w:sz w:val="16"/>
                <w:szCs w:val="16"/>
                <w:rtl w:val="0"/>
              </w:rPr>
              <w:t xml:space="preserve">In phonics, we will be continuing to work in our groups to develop our phonics knowledge at each phase. We will also be writing to inform. </w:t>
            </w:r>
          </w:p>
        </w:tc>
        <w:tc>
          <w:tcPr>
            <w:shd w:fill="auto" w:val="clear"/>
            <w:tcMar>
              <w:top w:w="100.0" w:type="dxa"/>
              <w:left w:w="100.0" w:type="dxa"/>
              <w:bottom w:w="100.0" w:type="dxa"/>
              <w:right w:w="100.0" w:type="dxa"/>
            </w:tcMar>
          </w:tcPr>
          <w:p w:rsidR="00000000" w:rsidDel="00000000" w:rsidP="00000000" w:rsidRDefault="00000000" w:rsidRPr="00000000" w14:paraId="00000009">
            <w:pPr>
              <w:widowControl w:val="0"/>
              <w:spacing w:line="240" w:lineRule="auto"/>
              <w:rPr>
                <w:rFonts w:ascii="Quicksand" w:cs="Quicksand" w:eastAsia="Quicksand" w:hAnsi="Quicksand"/>
                <w:sz w:val="16"/>
                <w:szCs w:val="16"/>
              </w:rPr>
            </w:pPr>
            <w:r w:rsidDel="00000000" w:rsidR="00000000" w:rsidRPr="00000000">
              <w:rPr>
                <w:rFonts w:ascii="Quicksand" w:cs="Quicksand" w:eastAsia="Quicksand" w:hAnsi="Quicksand"/>
                <w:sz w:val="16"/>
                <w:szCs w:val="16"/>
                <w:rtl w:val="0"/>
              </w:rPr>
              <w:t xml:space="preserve">We will continue to work using the Mastering Number scheme, developing a Mastery approach, whereby pupils will develop a deep and secure knowledge of number relationships and knowledge that can be used to support fluency and problem solving. </w:t>
            </w:r>
            <w:r w:rsidDel="00000000" w:rsidR="00000000" w:rsidRPr="00000000">
              <w:drawing>
                <wp:anchor allowOverlap="1" behindDoc="0" distB="114300" distT="114300" distL="114300" distR="114300" hidden="0" layoutInCell="1" locked="0" relativeHeight="0" simplePos="0">
                  <wp:simplePos x="0" y="0"/>
                  <wp:positionH relativeFrom="column">
                    <wp:posOffset>1885950</wp:posOffset>
                  </wp:positionH>
                  <wp:positionV relativeFrom="paragraph">
                    <wp:posOffset>606425</wp:posOffset>
                  </wp:positionV>
                  <wp:extent cx="1100138" cy="546377"/>
                  <wp:effectExtent b="0" l="0" r="0" t="0"/>
                  <wp:wrapSquare wrapText="bothSides" distB="114300" distT="114300" distL="114300" distR="114300"/>
                  <wp:docPr id="20" name="image6.png"/>
                  <a:graphic>
                    <a:graphicData uri="http://schemas.openxmlformats.org/drawingml/2006/picture">
                      <pic:pic>
                        <pic:nvPicPr>
                          <pic:cNvPr id="0" name="image6.png"/>
                          <pic:cNvPicPr preferRelativeResize="0"/>
                        </pic:nvPicPr>
                        <pic:blipFill>
                          <a:blip r:embed="rId8"/>
                          <a:srcRect b="0" l="0" r="0" t="0"/>
                          <a:stretch>
                            <a:fillRect/>
                          </a:stretch>
                        </pic:blipFill>
                        <pic:spPr>
                          <a:xfrm>
                            <a:off x="0" y="0"/>
                            <a:ext cx="1100138" cy="546377"/>
                          </a:xfrm>
                          <a:prstGeom prst="rect"/>
                          <a:ln/>
                        </pic:spPr>
                      </pic:pic>
                    </a:graphicData>
                  </a:graphic>
                </wp:anchor>
              </w:drawing>
            </w:r>
          </w:p>
          <w:p w:rsidR="00000000" w:rsidDel="00000000" w:rsidP="00000000" w:rsidRDefault="00000000" w:rsidRPr="00000000" w14:paraId="0000000A">
            <w:pPr>
              <w:widowControl w:val="0"/>
              <w:spacing w:line="240" w:lineRule="auto"/>
              <w:rPr>
                <w:rFonts w:ascii="Quicksand" w:cs="Quicksand" w:eastAsia="Quicksand" w:hAnsi="Quicksand"/>
                <w:sz w:val="16"/>
                <w:szCs w:val="16"/>
              </w:rPr>
            </w:pPr>
            <w:r w:rsidDel="00000000" w:rsidR="00000000" w:rsidRPr="00000000">
              <w:rPr>
                <w:rtl w:val="0"/>
              </w:rPr>
            </w:r>
          </w:p>
          <w:p w:rsidR="00000000" w:rsidDel="00000000" w:rsidP="00000000" w:rsidRDefault="00000000" w:rsidRPr="00000000" w14:paraId="0000000B">
            <w:pPr>
              <w:widowControl w:val="0"/>
              <w:spacing w:line="240" w:lineRule="auto"/>
              <w:rPr>
                <w:rFonts w:ascii="Quicksand" w:cs="Quicksand" w:eastAsia="Quicksand" w:hAnsi="Quicksand"/>
                <w:sz w:val="16"/>
                <w:szCs w:val="16"/>
              </w:rPr>
            </w:pPr>
            <w:r w:rsidDel="00000000" w:rsidR="00000000" w:rsidRPr="00000000">
              <w:rPr>
                <w:rFonts w:ascii="Quicksand" w:cs="Quicksand" w:eastAsia="Quicksand" w:hAnsi="Quicksand"/>
                <w:sz w:val="16"/>
                <w:szCs w:val="16"/>
                <w:rtl w:val="0"/>
              </w:rPr>
              <w:t xml:space="preserve">Pupils will continue to develop their ability to talk about their numbers and explain their mathematical thinking.</w:t>
            </w:r>
          </w:p>
          <w:p w:rsidR="00000000" w:rsidDel="00000000" w:rsidP="00000000" w:rsidRDefault="00000000" w:rsidRPr="00000000" w14:paraId="0000000C">
            <w:pPr>
              <w:widowControl w:val="0"/>
              <w:spacing w:line="240" w:lineRule="auto"/>
              <w:rPr>
                <w:rFonts w:ascii="Quicksand" w:cs="Quicksand" w:eastAsia="Quicksand" w:hAnsi="Quicksand"/>
                <w:sz w:val="16"/>
                <w:szCs w:val="16"/>
              </w:rPr>
            </w:pPr>
            <w:r w:rsidDel="00000000" w:rsidR="00000000" w:rsidRPr="00000000">
              <w:rPr>
                <w:rFonts w:ascii="Quicksand" w:cs="Quicksand" w:eastAsia="Quicksand" w:hAnsi="Quicksand"/>
                <w:sz w:val="16"/>
                <w:szCs w:val="16"/>
                <w:rtl w:val="0"/>
              </w:rPr>
              <w:t xml:space="preserve">We will be specifically focusing on : Fractions</w:t>
            </w:r>
          </w:p>
        </w:tc>
        <w:tc>
          <w:tcPr>
            <w:shd w:fill="auto" w:val="clear"/>
            <w:tcMar>
              <w:top w:w="100.0" w:type="dxa"/>
              <w:left w:w="100.0" w:type="dxa"/>
              <w:bottom w:w="100.0" w:type="dxa"/>
              <w:right w:w="100.0" w:type="dxa"/>
            </w:tcMar>
          </w:tcPr>
          <w:p w:rsidR="00000000" w:rsidDel="00000000" w:rsidP="00000000" w:rsidRDefault="00000000" w:rsidRPr="00000000" w14:paraId="0000000D">
            <w:pPr>
              <w:widowControl w:val="0"/>
              <w:spacing w:line="240" w:lineRule="auto"/>
              <w:rPr>
                <w:rFonts w:ascii="Quicksand" w:cs="Quicksand" w:eastAsia="Quicksand" w:hAnsi="Quicksand"/>
                <w:sz w:val="16"/>
                <w:szCs w:val="16"/>
              </w:rPr>
            </w:pPr>
            <w:r w:rsidDel="00000000" w:rsidR="00000000" w:rsidRPr="00000000">
              <w:rPr>
                <w:rFonts w:ascii="Quicksand" w:cs="Quicksand" w:eastAsia="Quicksand" w:hAnsi="Quicksand"/>
                <w:sz w:val="16"/>
                <w:szCs w:val="16"/>
                <w:rtl w:val="0"/>
              </w:rPr>
              <w:t xml:space="preserve">Comets will continue to follow our PSHE curriculum, learning to manage feelings, relationships and choices at a level appropriate to their development. </w:t>
            </w:r>
          </w:p>
          <w:p w:rsidR="00000000" w:rsidDel="00000000" w:rsidP="00000000" w:rsidRDefault="00000000" w:rsidRPr="00000000" w14:paraId="0000000E">
            <w:pPr>
              <w:widowControl w:val="0"/>
              <w:spacing w:line="240" w:lineRule="auto"/>
              <w:rPr>
                <w:rFonts w:ascii="Quicksand" w:cs="Quicksand" w:eastAsia="Quicksand" w:hAnsi="Quicksand"/>
                <w:sz w:val="4"/>
                <w:szCs w:val="4"/>
              </w:rPr>
            </w:pPr>
            <w:r w:rsidDel="00000000" w:rsidR="00000000" w:rsidRPr="00000000">
              <w:rPr>
                <w:rFonts w:ascii="Quicksand" w:cs="Quicksand" w:eastAsia="Quicksand" w:hAnsi="Quicksand"/>
                <w:sz w:val="16"/>
                <w:szCs w:val="16"/>
                <w:rtl w:val="0"/>
              </w:rPr>
              <w:t xml:space="preserve">Pupils will be thinking about changing and growing. We will learn about the human life cycle, the ways our bodies change, including puberty. We will also discuss how our bodies are private and that families are all different. </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1790700</wp:posOffset>
                  </wp:positionH>
                  <wp:positionV relativeFrom="paragraph">
                    <wp:posOffset>368300</wp:posOffset>
                  </wp:positionV>
                  <wp:extent cx="1253626" cy="834231"/>
                  <wp:effectExtent b="0" l="0" r="0" t="0"/>
                  <wp:wrapSquare wrapText="bothSides" distB="114300" distT="114300" distL="114300" distR="114300"/>
                  <wp:docPr id="19" name="image8.png"/>
                  <a:graphic>
                    <a:graphicData uri="http://schemas.openxmlformats.org/drawingml/2006/picture">
                      <pic:pic>
                        <pic:nvPicPr>
                          <pic:cNvPr id="0" name="image8.png"/>
                          <pic:cNvPicPr preferRelativeResize="0"/>
                        </pic:nvPicPr>
                        <pic:blipFill>
                          <a:blip r:embed="rId9"/>
                          <a:srcRect b="0" l="0" r="0" t="0"/>
                          <a:stretch>
                            <a:fillRect/>
                          </a:stretch>
                        </pic:blipFill>
                        <pic:spPr>
                          <a:xfrm>
                            <a:off x="0" y="0"/>
                            <a:ext cx="1253626" cy="834231"/>
                          </a:xfrm>
                          <a:prstGeom prst="rect"/>
                          <a:ln/>
                        </pic:spPr>
                      </pic:pic>
                    </a:graphicData>
                  </a:graphic>
                </wp:anchor>
              </w:drawing>
            </w:r>
          </w:p>
          <w:p w:rsidR="00000000" w:rsidDel="00000000" w:rsidP="00000000" w:rsidRDefault="00000000" w:rsidRPr="00000000" w14:paraId="0000000F">
            <w:pPr>
              <w:widowControl w:val="0"/>
              <w:spacing w:line="240" w:lineRule="auto"/>
              <w:rPr>
                <w:rFonts w:ascii="Quicksand" w:cs="Quicksand" w:eastAsia="Quicksand" w:hAnsi="Quicksand"/>
                <w:sz w:val="16"/>
                <w:szCs w:val="16"/>
              </w:rPr>
            </w:pPr>
            <w:r w:rsidDel="00000000" w:rsidR="00000000" w:rsidRPr="00000000">
              <w:rPr>
                <w:rtl w:val="0"/>
              </w:rPr>
            </w:r>
          </w:p>
          <w:p w:rsidR="00000000" w:rsidDel="00000000" w:rsidP="00000000" w:rsidRDefault="00000000" w:rsidRPr="00000000" w14:paraId="00000010">
            <w:pPr>
              <w:widowControl w:val="0"/>
              <w:spacing w:line="240" w:lineRule="auto"/>
              <w:rPr>
                <w:rFonts w:ascii="Quicksand" w:cs="Quicksand" w:eastAsia="Quicksand" w:hAnsi="Quicksand"/>
                <w:sz w:val="16"/>
                <w:szCs w:val="16"/>
              </w:rPr>
            </w:pPr>
            <w:r w:rsidDel="00000000" w:rsidR="00000000" w:rsidRPr="00000000">
              <w:rPr>
                <w:rFonts w:ascii="Quicksand" w:cs="Quicksand" w:eastAsia="Quicksand" w:hAnsi="Quicksand"/>
                <w:sz w:val="16"/>
                <w:szCs w:val="16"/>
                <w:rtl w:val="0"/>
              </w:rPr>
              <w:t xml:space="preserve">Cooking: Exploring cooking skills using seasonal fruit and vegetables. </w:t>
            </w:r>
          </w:p>
          <w:p w:rsidR="00000000" w:rsidDel="00000000" w:rsidP="00000000" w:rsidRDefault="00000000" w:rsidRPr="00000000" w14:paraId="00000011">
            <w:pPr>
              <w:widowControl w:val="0"/>
              <w:spacing w:line="240" w:lineRule="auto"/>
              <w:rPr>
                <w:rFonts w:ascii="Quicksand" w:cs="Quicksand" w:eastAsia="Quicksand" w:hAnsi="Quicksand"/>
                <w:sz w:val="16"/>
                <w:szCs w:val="16"/>
              </w:rPr>
            </w:pPr>
            <w:r w:rsidDel="00000000" w:rsidR="00000000" w:rsidRPr="00000000">
              <w:rPr>
                <w:rtl w:val="0"/>
              </w:rPr>
            </w:r>
          </w:p>
        </w:tc>
      </w:tr>
      <w:tr>
        <w:trPr>
          <w:cantSplit w:val="0"/>
          <w:trHeight w:val="340" w:hRule="atLeast"/>
          <w:tblHeader w:val="0"/>
        </w:trPr>
        <w:tc>
          <w:tcPr>
            <w:shd w:fill="00ff00" w:val="clear"/>
            <w:tcMar>
              <w:top w:w="100.0" w:type="dxa"/>
              <w:left w:w="100.0" w:type="dxa"/>
              <w:bottom w:w="100.0" w:type="dxa"/>
              <w:right w:w="100.0" w:type="dxa"/>
            </w:tcMar>
          </w:tcPr>
          <w:p w:rsidR="00000000" w:rsidDel="00000000" w:rsidP="00000000" w:rsidRDefault="00000000" w:rsidRPr="00000000" w14:paraId="00000012">
            <w:pPr>
              <w:widowControl w:val="0"/>
              <w:spacing w:line="240" w:lineRule="auto"/>
              <w:jc w:val="center"/>
              <w:rPr>
                <w:rFonts w:ascii="Quicksand" w:cs="Quicksand" w:eastAsia="Quicksand" w:hAnsi="Quicksand"/>
                <w:b w:val="1"/>
                <w:sz w:val="16"/>
                <w:szCs w:val="16"/>
              </w:rPr>
            </w:pPr>
            <w:r w:rsidDel="00000000" w:rsidR="00000000" w:rsidRPr="00000000">
              <w:rPr>
                <w:rFonts w:ascii="Quicksand" w:cs="Quicksand" w:eastAsia="Quicksand" w:hAnsi="Quicksand"/>
                <w:b w:val="1"/>
                <w:sz w:val="16"/>
                <w:szCs w:val="16"/>
                <w:rtl w:val="0"/>
              </w:rPr>
              <w:t xml:space="preserve">Understanding The World</w:t>
            </w:r>
          </w:p>
        </w:tc>
        <w:tc>
          <w:tcPr>
            <w:vMerge w:val="restart"/>
            <w:shd w:fill="auto" w:val="clear"/>
            <w:tcMar>
              <w:top w:w="100.0" w:type="dxa"/>
              <w:left w:w="100.0" w:type="dxa"/>
              <w:bottom w:w="100.0" w:type="dxa"/>
              <w:right w:w="100.0" w:type="dxa"/>
            </w:tcMar>
          </w:tcPr>
          <w:p w:rsidR="00000000" w:rsidDel="00000000" w:rsidP="00000000" w:rsidRDefault="00000000" w:rsidRPr="00000000" w14:paraId="00000013">
            <w:pPr>
              <w:widowControl w:val="0"/>
              <w:spacing w:line="240" w:lineRule="auto"/>
              <w:jc w:val="center"/>
              <w:rPr>
                <w:rFonts w:ascii="Quicksand" w:cs="Quicksand" w:eastAsia="Quicksand" w:hAnsi="Quicksand"/>
                <w:b w:val="1"/>
                <w:sz w:val="32"/>
                <w:szCs w:val="32"/>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1490663</wp:posOffset>
                  </wp:positionH>
                  <wp:positionV relativeFrom="paragraph">
                    <wp:posOffset>47626</wp:posOffset>
                  </wp:positionV>
                  <wp:extent cx="414338" cy="414338"/>
                  <wp:effectExtent b="0" l="0" r="0" t="0"/>
                  <wp:wrapNone/>
                  <wp:docPr id="16" name="image1.png"/>
                  <a:graphic>
                    <a:graphicData uri="http://schemas.openxmlformats.org/drawingml/2006/picture">
                      <pic:pic>
                        <pic:nvPicPr>
                          <pic:cNvPr id="0" name="image1.png"/>
                          <pic:cNvPicPr preferRelativeResize="0"/>
                        </pic:nvPicPr>
                        <pic:blipFill>
                          <a:blip r:embed="rId10"/>
                          <a:srcRect b="0" l="0" r="0" t="0"/>
                          <a:stretch>
                            <a:fillRect/>
                          </a:stretch>
                        </pic:blipFill>
                        <pic:spPr>
                          <a:xfrm>
                            <a:off x="0" y="0"/>
                            <a:ext cx="414338" cy="414338"/>
                          </a:xfrm>
                          <a:prstGeom prst="rect"/>
                          <a:ln/>
                        </pic:spPr>
                      </pic:pic>
                    </a:graphicData>
                  </a:graphic>
                </wp:anchor>
              </w:drawing>
            </w:r>
          </w:p>
          <w:p w:rsidR="00000000" w:rsidDel="00000000" w:rsidP="00000000" w:rsidRDefault="00000000" w:rsidRPr="00000000" w14:paraId="00000014">
            <w:pPr>
              <w:widowControl w:val="0"/>
              <w:spacing w:line="240" w:lineRule="auto"/>
              <w:jc w:val="left"/>
              <w:rPr>
                <w:rFonts w:ascii="Quicksand" w:cs="Quicksand" w:eastAsia="Quicksand" w:hAnsi="Quicksand"/>
                <w:b w:val="1"/>
                <w:sz w:val="32"/>
                <w:szCs w:val="32"/>
              </w:rPr>
            </w:pPr>
            <w:r w:rsidDel="00000000" w:rsidR="00000000" w:rsidRPr="00000000">
              <w:rPr>
                <w:rtl w:val="0"/>
              </w:rPr>
            </w:r>
          </w:p>
          <w:p w:rsidR="00000000" w:rsidDel="00000000" w:rsidP="00000000" w:rsidRDefault="00000000" w:rsidRPr="00000000" w14:paraId="00000015">
            <w:pPr>
              <w:widowControl w:val="0"/>
              <w:spacing w:line="240" w:lineRule="auto"/>
              <w:jc w:val="center"/>
              <w:rPr>
                <w:rFonts w:ascii="Quicksand" w:cs="Quicksand" w:eastAsia="Quicksand" w:hAnsi="Quicksand"/>
                <w:b w:val="1"/>
                <w:sz w:val="32"/>
                <w:szCs w:val="32"/>
              </w:rPr>
            </w:pPr>
            <w:r w:rsidDel="00000000" w:rsidR="00000000" w:rsidRPr="00000000">
              <w:rPr>
                <w:rFonts w:ascii="Quicksand" w:cs="Quicksand" w:eastAsia="Quicksand" w:hAnsi="Quicksand"/>
                <w:b w:val="1"/>
                <w:sz w:val="32"/>
                <w:szCs w:val="32"/>
                <w:rtl w:val="0"/>
              </w:rPr>
              <w:t xml:space="preserve">Comets Planning </w:t>
            </w:r>
          </w:p>
          <w:p w:rsidR="00000000" w:rsidDel="00000000" w:rsidP="00000000" w:rsidRDefault="00000000" w:rsidRPr="00000000" w14:paraId="00000016">
            <w:pPr>
              <w:widowControl w:val="0"/>
              <w:spacing w:line="240" w:lineRule="auto"/>
              <w:jc w:val="center"/>
              <w:rPr>
                <w:rFonts w:ascii="Quicksand" w:cs="Quicksand" w:eastAsia="Quicksand" w:hAnsi="Quicksand"/>
                <w:b w:val="1"/>
                <w:sz w:val="32"/>
                <w:szCs w:val="32"/>
              </w:rPr>
            </w:pPr>
            <w:r w:rsidDel="00000000" w:rsidR="00000000" w:rsidRPr="00000000">
              <w:rPr>
                <w:rFonts w:ascii="Quicksand" w:cs="Quicksand" w:eastAsia="Quicksand" w:hAnsi="Quicksand"/>
                <w:b w:val="1"/>
                <w:sz w:val="32"/>
                <w:szCs w:val="32"/>
                <w:rtl w:val="0"/>
              </w:rPr>
              <w:t xml:space="preserve"> Summer 1  </w:t>
            </w:r>
          </w:p>
          <w:p w:rsidR="00000000" w:rsidDel="00000000" w:rsidP="00000000" w:rsidRDefault="00000000" w:rsidRPr="00000000" w14:paraId="00000017">
            <w:pPr>
              <w:widowControl w:val="0"/>
              <w:spacing w:line="240" w:lineRule="auto"/>
              <w:jc w:val="center"/>
              <w:rPr>
                <w:rFonts w:ascii="Quicksand" w:cs="Quicksand" w:eastAsia="Quicksand" w:hAnsi="Quicksand"/>
                <w:sz w:val="20"/>
                <w:szCs w:val="20"/>
              </w:rPr>
            </w:pPr>
            <w:r w:rsidDel="00000000" w:rsidR="00000000" w:rsidRPr="00000000">
              <w:rPr>
                <w:rFonts w:ascii="Quicksand" w:cs="Quicksand" w:eastAsia="Quicksand" w:hAnsi="Quicksand"/>
                <w:b w:val="1"/>
                <w:sz w:val="32"/>
                <w:szCs w:val="32"/>
                <w:rtl w:val="0"/>
              </w:rPr>
              <w:t xml:space="preserve">2024 </w:t>
            </w:r>
            <w:r w:rsidDel="00000000" w:rsidR="00000000" w:rsidRPr="00000000">
              <w:rPr>
                <w:rtl w:val="0"/>
              </w:rPr>
            </w:r>
          </w:p>
          <w:p w:rsidR="00000000" w:rsidDel="00000000" w:rsidP="00000000" w:rsidRDefault="00000000" w:rsidRPr="00000000" w14:paraId="00000018">
            <w:pPr>
              <w:widowControl w:val="0"/>
              <w:spacing w:line="240" w:lineRule="auto"/>
              <w:jc w:val="center"/>
              <w:rPr>
                <w:rFonts w:ascii="Quicksand" w:cs="Quicksand" w:eastAsia="Quicksand" w:hAnsi="Quicksand"/>
                <w:sz w:val="17"/>
                <w:szCs w:val="17"/>
              </w:rPr>
            </w:pPr>
            <w:r w:rsidDel="00000000" w:rsidR="00000000" w:rsidRPr="00000000">
              <w:rPr>
                <w:rFonts w:ascii="Quicksand" w:cs="Quicksand" w:eastAsia="Quicksand" w:hAnsi="Quicksand"/>
                <w:b w:val="1"/>
                <w:sz w:val="26"/>
                <w:szCs w:val="26"/>
                <w:rtl w:val="0"/>
              </w:rPr>
              <w:t xml:space="preserve">How does it start? </w:t>
            </w:r>
            <w:r w:rsidDel="00000000" w:rsidR="00000000" w:rsidRPr="00000000">
              <w:rPr>
                <w:rtl w:val="0"/>
              </w:rPr>
            </w:r>
          </w:p>
          <w:p w:rsidR="00000000" w:rsidDel="00000000" w:rsidP="00000000" w:rsidRDefault="00000000" w:rsidRPr="00000000" w14:paraId="00000019">
            <w:pPr>
              <w:widowControl w:val="0"/>
              <w:spacing w:line="240" w:lineRule="auto"/>
              <w:jc w:val="center"/>
              <w:rPr>
                <w:rFonts w:ascii="Quicksand" w:cs="Quicksand" w:eastAsia="Quicksand" w:hAnsi="Quicksand"/>
                <w:b w:val="1"/>
                <w:sz w:val="16"/>
                <w:szCs w:val="16"/>
              </w:rPr>
            </w:pPr>
            <w:r w:rsidDel="00000000" w:rsidR="00000000" w:rsidRPr="00000000">
              <w:rPr>
                <w:rFonts w:ascii="Quicksand" w:cs="Quicksand" w:eastAsia="Quicksand" w:hAnsi="Quicksand"/>
                <w:b w:val="1"/>
                <w:sz w:val="16"/>
                <w:szCs w:val="16"/>
                <w:rtl w:val="0"/>
              </w:rPr>
              <w:t xml:space="preserve">Our life skills focus will be: Hygiene</w:t>
            </w:r>
          </w:p>
          <w:p w:rsidR="00000000" w:rsidDel="00000000" w:rsidP="00000000" w:rsidRDefault="00000000" w:rsidRPr="00000000" w14:paraId="0000001A">
            <w:pPr>
              <w:widowControl w:val="0"/>
              <w:spacing w:line="240" w:lineRule="auto"/>
              <w:jc w:val="center"/>
              <w:rPr>
                <w:rFonts w:ascii="Quicksand" w:cs="Quicksand" w:eastAsia="Quicksand" w:hAnsi="Quicksand"/>
                <w:sz w:val="16"/>
                <w:szCs w:val="16"/>
              </w:rPr>
            </w:pPr>
            <w:r w:rsidDel="00000000" w:rsidR="00000000" w:rsidRPr="00000000">
              <w:rPr>
                <w:rtl w:val="0"/>
              </w:rPr>
            </w:r>
          </w:p>
          <w:p w:rsidR="00000000" w:rsidDel="00000000" w:rsidP="00000000" w:rsidRDefault="00000000" w:rsidRPr="00000000" w14:paraId="0000001B">
            <w:pPr>
              <w:widowControl w:val="0"/>
              <w:spacing w:line="240" w:lineRule="auto"/>
              <w:jc w:val="center"/>
              <w:rPr>
                <w:rFonts w:ascii="Quicksand" w:cs="Quicksand" w:eastAsia="Quicksand" w:hAnsi="Quicksand"/>
                <w:sz w:val="17"/>
                <w:szCs w:val="17"/>
              </w:rPr>
            </w:pPr>
            <w:r w:rsidDel="00000000" w:rsidR="00000000" w:rsidRPr="00000000">
              <w:rPr>
                <w:rtl w:val="0"/>
              </w:rPr>
            </w:r>
          </w:p>
        </w:tc>
        <w:tc>
          <w:tcPr>
            <w:shd w:fill="00ffff" w:val="clear"/>
            <w:tcMar>
              <w:top w:w="100.0" w:type="dxa"/>
              <w:left w:w="100.0" w:type="dxa"/>
              <w:bottom w:w="100.0" w:type="dxa"/>
              <w:right w:w="100.0" w:type="dxa"/>
            </w:tcMar>
          </w:tcPr>
          <w:p w:rsidR="00000000" w:rsidDel="00000000" w:rsidP="00000000" w:rsidRDefault="00000000" w:rsidRPr="00000000" w14:paraId="0000001C">
            <w:pPr>
              <w:widowControl w:val="0"/>
              <w:spacing w:line="240" w:lineRule="auto"/>
              <w:jc w:val="center"/>
              <w:rPr>
                <w:rFonts w:ascii="Quicksand" w:cs="Quicksand" w:eastAsia="Quicksand" w:hAnsi="Quicksand"/>
                <w:b w:val="1"/>
                <w:sz w:val="16"/>
                <w:szCs w:val="16"/>
              </w:rPr>
            </w:pPr>
            <w:r w:rsidDel="00000000" w:rsidR="00000000" w:rsidRPr="00000000">
              <w:rPr>
                <w:rFonts w:ascii="Quicksand" w:cs="Quicksand" w:eastAsia="Quicksand" w:hAnsi="Quicksand"/>
                <w:b w:val="1"/>
                <w:sz w:val="16"/>
                <w:szCs w:val="16"/>
                <w:rtl w:val="0"/>
              </w:rPr>
              <w:t xml:space="preserve">Computing</w:t>
            </w:r>
          </w:p>
        </w:tc>
      </w:tr>
      <w:tr>
        <w:trPr>
          <w:cantSplit w:val="0"/>
          <w:trHeight w:val="34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1D">
            <w:pPr>
              <w:widowControl w:val="0"/>
              <w:spacing w:line="240" w:lineRule="auto"/>
              <w:rPr>
                <w:rFonts w:ascii="Quicksand" w:cs="Quicksand" w:eastAsia="Quicksand" w:hAnsi="Quicksand"/>
                <w:sz w:val="16"/>
                <w:szCs w:val="16"/>
              </w:rPr>
            </w:pPr>
            <w:r w:rsidDel="00000000" w:rsidR="00000000" w:rsidRPr="00000000">
              <w:rPr>
                <w:rFonts w:ascii="Quicksand" w:cs="Quicksand" w:eastAsia="Quicksand" w:hAnsi="Quicksand"/>
                <w:sz w:val="16"/>
                <w:szCs w:val="16"/>
                <w:rtl w:val="0"/>
              </w:rPr>
              <w:t xml:space="preserve">Comets will  be learning about: </w:t>
            </w:r>
          </w:p>
          <w:p w:rsidR="00000000" w:rsidDel="00000000" w:rsidP="00000000" w:rsidRDefault="00000000" w:rsidRPr="00000000" w14:paraId="0000001E">
            <w:pPr>
              <w:widowControl w:val="0"/>
              <w:spacing w:line="240" w:lineRule="auto"/>
              <w:rPr>
                <w:rFonts w:ascii="Quicksand" w:cs="Quicksand" w:eastAsia="Quicksand" w:hAnsi="Quicksand"/>
                <w:sz w:val="16"/>
                <w:szCs w:val="16"/>
                <w:highlight w:val="white"/>
              </w:rPr>
            </w:pPr>
            <w:r w:rsidDel="00000000" w:rsidR="00000000" w:rsidRPr="00000000">
              <w:rPr>
                <w:rFonts w:ascii="Quicksand" w:cs="Quicksand" w:eastAsia="Quicksand" w:hAnsi="Quicksand"/>
                <w:sz w:val="16"/>
                <w:szCs w:val="16"/>
                <w:highlight w:val="white"/>
                <w:rtl w:val="0"/>
              </w:rPr>
              <w:t xml:space="preserve">Food and farming: </w:t>
            </w:r>
          </w:p>
          <w:p w:rsidR="00000000" w:rsidDel="00000000" w:rsidP="00000000" w:rsidRDefault="00000000" w:rsidRPr="00000000" w14:paraId="0000001F">
            <w:pPr>
              <w:widowControl w:val="0"/>
              <w:spacing w:line="240" w:lineRule="auto"/>
              <w:rPr>
                <w:rFonts w:ascii="Quicksand" w:cs="Quicksand" w:eastAsia="Quicksand" w:hAnsi="Quicksand"/>
                <w:sz w:val="16"/>
                <w:szCs w:val="16"/>
                <w:highlight w:val="white"/>
              </w:rPr>
            </w:pPr>
            <w:r w:rsidDel="00000000" w:rsidR="00000000" w:rsidRPr="00000000">
              <w:rPr>
                <w:rFonts w:ascii="Quicksand" w:cs="Quicksand" w:eastAsia="Quicksand" w:hAnsi="Quicksand"/>
                <w:sz w:val="16"/>
                <w:szCs w:val="16"/>
                <w:highlight w:val="white"/>
                <w:rtl w:val="0"/>
              </w:rPr>
              <w:t xml:space="preserve">We will consider the questions: Where does food come from and how have things changed over time? </w:t>
            </w:r>
          </w:p>
          <w:p w:rsidR="00000000" w:rsidDel="00000000" w:rsidP="00000000" w:rsidRDefault="00000000" w:rsidRPr="00000000" w14:paraId="00000020">
            <w:pPr>
              <w:widowControl w:val="0"/>
              <w:spacing w:line="240" w:lineRule="auto"/>
              <w:rPr>
                <w:rFonts w:ascii="Quicksand" w:cs="Quicksand" w:eastAsia="Quicksand" w:hAnsi="Quicksand"/>
                <w:sz w:val="16"/>
                <w:szCs w:val="16"/>
                <w:highlight w:val="white"/>
              </w:rPr>
            </w:pPr>
            <w:r w:rsidDel="00000000" w:rsidR="00000000" w:rsidRPr="00000000">
              <w:rPr>
                <w:rFonts w:ascii="Quicksand" w:cs="Quicksand" w:eastAsia="Quicksand" w:hAnsi="Quicksand"/>
                <w:sz w:val="16"/>
                <w:szCs w:val="16"/>
                <w:highlight w:val="white"/>
                <w:rtl w:val="0"/>
              </w:rPr>
              <w:t xml:space="preserve">What is a farm? What is an urban farm and what is a rural farm?</w:t>
            </w:r>
          </w:p>
          <w:p w:rsidR="00000000" w:rsidDel="00000000" w:rsidP="00000000" w:rsidRDefault="00000000" w:rsidRPr="00000000" w14:paraId="00000021">
            <w:pPr>
              <w:widowControl w:val="0"/>
              <w:spacing w:line="240" w:lineRule="auto"/>
              <w:rPr>
                <w:rFonts w:ascii="Quicksand" w:cs="Quicksand" w:eastAsia="Quicksand" w:hAnsi="Quicksand"/>
                <w:sz w:val="16"/>
                <w:szCs w:val="16"/>
                <w:highlight w:val="white"/>
              </w:rPr>
            </w:pPr>
            <w:r w:rsidDel="00000000" w:rsidR="00000000" w:rsidRPr="00000000">
              <w:rPr>
                <w:rFonts w:ascii="Quicksand" w:cs="Quicksand" w:eastAsia="Quicksand" w:hAnsi="Quicksand"/>
                <w:sz w:val="16"/>
                <w:szCs w:val="16"/>
                <w:highlight w:val="white"/>
                <w:rtl w:val="0"/>
              </w:rPr>
              <w:t xml:space="preserve">We will understand the past, present and future of farming  and  recognise aspects of change in national life within living memory. </w:t>
            </w:r>
            <w:r w:rsidDel="00000000" w:rsidR="00000000" w:rsidRPr="00000000">
              <w:drawing>
                <wp:anchor allowOverlap="1" behindDoc="0" distB="114300" distT="114300" distL="114300" distR="114300" hidden="0" layoutInCell="1" locked="0" relativeHeight="0" simplePos="0">
                  <wp:simplePos x="0" y="0"/>
                  <wp:positionH relativeFrom="column">
                    <wp:posOffset>2390775</wp:posOffset>
                  </wp:positionH>
                  <wp:positionV relativeFrom="paragraph">
                    <wp:posOffset>244475</wp:posOffset>
                  </wp:positionV>
                  <wp:extent cx="678252" cy="704850"/>
                  <wp:effectExtent b="0" l="0" r="0" t="0"/>
                  <wp:wrapSquare wrapText="bothSides" distB="114300" distT="114300" distL="114300" distR="114300"/>
                  <wp:docPr id="14"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678252" cy="704850"/>
                          </a:xfrm>
                          <a:prstGeom prst="rect"/>
                          <a:ln/>
                        </pic:spPr>
                      </pic:pic>
                    </a:graphicData>
                  </a:graphic>
                </wp:anchor>
              </w:drawing>
            </w:r>
          </w:p>
          <w:p w:rsidR="00000000" w:rsidDel="00000000" w:rsidP="00000000" w:rsidRDefault="00000000" w:rsidRPr="00000000" w14:paraId="00000022">
            <w:pPr>
              <w:widowControl w:val="0"/>
              <w:spacing w:line="240" w:lineRule="auto"/>
              <w:rPr>
                <w:rFonts w:ascii="Quicksand" w:cs="Quicksand" w:eastAsia="Quicksand" w:hAnsi="Quicksand"/>
                <w:sz w:val="16"/>
                <w:szCs w:val="16"/>
                <w:highlight w:val="white"/>
              </w:rPr>
            </w:pPr>
            <w:r w:rsidDel="00000000" w:rsidR="00000000" w:rsidRPr="00000000">
              <w:rPr>
                <w:rtl w:val="0"/>
              </w:rPr>
            </w:r>
          </w:p>
          <w:p w:rsidR="00000000" w:rsidDel="00000000" w:rsidP="00000000" w:rsidRDefault="00000000" w:rsidRPr="00000000" w14:paraId="00000023">
            <w:pPr>
              <w:widowControl w:val="0"/>
              <w:spacing w:line="240" w:lineRule="auto"/>
              <w:rPr>
                <w:rFonts w:ascii="Quicksand" w:cs="Quicksand" w:eastAsia="Quicksand" w:hAnsi="Quicksand"/>
                <w:sz w:val="16"/>
                <w:szCs w:val="16"/>
              </w:rPr>
            </w:pPr>
            <w:r w:rsidDel="00000000" w:rsidR="00000000" w:rsidRPr="00000000">
              <w:rPr>
                <w:rFonts w:ascii="Quicksand" w:cs="Quicksand" w:eastAsia="Quicksand" w:hAnsi="Quicksand"/>
                <w:sz w:val="16"/>
                <w:szCs w:val="16"/>
                <w:rtl w:val="0"/>
              </w:rPr>
              <w:t xml:space="preserve">In RE we will be learning about religion and belief in our community by exploring key features ofJudaism. We will know the story of Hanukkah and make a Menorah. </w:t>
            </w:r>
          </w:p>
        </w:tc>
        <w:tc>
          <w:tcPr>
            <w:vMerge w:val="continue"/>
            <w:shd w:fill="auto" w:val="clear"/>
            <w:tcMar>
              <w:top w:w="100.0" w:type="dxa"/>
              <w:left w:w="100.0" w:type="dxa"/>
              <w:bottom w:w="100.0" w:type="dxa"/>
              <w:right w:w="100.0" w:type="dxa"/>
            </w:tcMar>
          </w:tcPr>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Quicksand" w:cs="Quicksand" w:eastAsia="Quicksand" w:hAnsi="Quicksand"/>
                <w:sz w:val="16"/>
                <w:szCs w:val="16"/>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25">
            <w:pPr>
              <w:spacing w:line="240" w:lineRule="auto"/>
              <w:rPr>
                <w:rFonts w:ascii="Quicksand" w:cs="Quicksand" w:eastAsia="Quicksand" w:hAnsi="Quicksand"/>
                <w:sz w:val="16"/>
                <w:szCs w:val="16"/>
              </w:rPr>
            </w:pPr>
            <w:r w:rsidDel="00000000" w:rsidR="00000000" w:rsidRPr="00000000">
              <w:rPr>
                <w:rFonts w:ascii="Quicksand" w:cs="Quicksand" w:eastAsia="Quicksand" w:hAnsi="Quicksand"/>
                <w:sz w:val="16"/>
                <w:szCs w:val="16"/>
                <w:rtl w:val="0"/>
              </w:rPr>
              <w:t xml:space="preserve">This term we will be focusing on data. </w:t>
            </w:r>
          </w:p>
          <w:p w:rsidR="00000000" w:rsidDel="00000000" w:rsidP="00000000" w:rsidRDefault="00000000" w:rsidRPr="00000000" w14:paraId="00000026">
            <w:pPr>
              <w:spacing w:line="240" w:lineRule="auto"/>
              <w:rPr>
                <w:rFonts w:ascii="Quicksand" w:cs="Quicksand" w:eastAsia="Quicksand" w:hAnsi="Quicksand"/>
                <w:sz w:val="16"/>
                <w:szCs w:val="16"/>
              </w:rPr>
            </w:pPr>
            <w:r w:rsidDel="00000000" w:rsidR="00000000" w:rsidRPr="00000000">
              <w:rPr>
                <w:rFonts w:ascii="Quicksand" w:cs="Quicksand" w:eastAsia="Quicksand" w:hAnsi="Quicksand"/>
                <w:sz w:val="16"/>
                <w:szCs w:val="16"/>
                <w:rtl w:val="0"/>
              </w:rPr>
              <w:t xml:space="preserve">We will use Purple Mash 2 Count and 2 Graph.</w:t>
            </w:r>
            <w:r w:rsidDel="00000000" w:rsidR="00000000" w:rsidRPr="00000000">
              <w:drawing>
                <wp:anchor allowOverlap="1" behindDoc="0" distB="114300" distT="114300" distL="114300" distR="114300" hidden="0" layoutInCell="1" locked="0" relativeHeight="0" simplePos="0">
                  <wp:simplePos x="0" y="0"/>
                  <wp:positionH relativeFrom="column">
                    <wp:posOffset>1247775</wp:posOffset>
                  </wp:positionH>
                  <wp:positionV relativeFrom="paragraph">
                    <wp:posOffset>120650</wp:posOffset>
                  </wp:positionV>
                  <wp:extent cx="1798979" cy="778086"/>
                  <wp:effectExtent b="0" l="0" r="0" t="0"/>
                  <wp:wrapSquare wrapText="bothSides" distB="114300" distT="114300" distL="114300" distR="114300"/>
                  <wp:docPr id="17" name="image5.png"/>
                  <a:graphic>
                    <a:graphicData uri="http://schemas.openxmlformats.org/drawingml/2006/picture">
                      <pic:pic>
                        <pic:nvPicPr>
                          <pic:cNvPr id="0" name="image5.png"/>
                          <pic:cNvPicPr preferRelativeResize="0"/>
                        </pic:nvPicPr>
                        <pic:blipFill>
                          <a:blip r:embed="rId12"/>
                          <a:srcRect b="0" l="0" r="0" t="0"/>
                          <a:stretch>
                            <a:fillRect/>
                          </a:stretch>
                        </pic:blipFill>
                        <pic:spPr>
                          <a:xfrm>
                            <a:off x="0" y="0"/>
                            <a:ext cx="1798979" cy="778086"/>
                          </a:xfrm>
                          <a:prstGeom prst="rect"/>
                          <a:ln/>
                        </pic:spPr>
                      </pic:pic>
                    </a:graphicData>
                  </a:graphic>
                </wp:anchor>
              </w:drawing>
            </w:r>
          </w:p>
          <w:p w:rsidR="00000000" w:rsidDel="00000000" w:rsidP="00000000" w:rsidRDefault="00000000" w:rsidRPr="00000000" w14:paraId="00000027">
            <w:pPr>
              <w:spacing w:line="240" w:lineRule="auto"/>
              <w:rPr>
                <w:rFonts w:ascii="Quicksand" w:cs="Quicksand" w:eastAsia="Quicksand" w:hAnsi="Quicksand"/>
                <w:sz w:val="16"/>
                <w:szCs w:val="16"/>
              </w:rPr>
            </w:pPr>
            <w:r w:rsidDel="00000000" w:rsidR="00000000" w:rsidRPr="00000000">
              <w:rPr>
                <w:rFonts w:ascii="Quicksand" w:cs="Quicksand" w:eastAsia="Quicksand" w:hAnsi="Quicksand"/>
                <w:sz w:val="16"/>
                <w:szCs w:val="16"/>
                <w:rtl w:val="0"/>
              </w:rPr>
              <w:t xml:space="preserve">We will be able to collect and discuss data collected and presented as a class</w:t>
            </w:r>
          </w:p>
          <w:p w:rsidR="00000000" w:rsidDel="00000000" w:rsidP="00000000" w:rsidRDefault="00000000" w:rsidRPr="00000000" w14:paraId="00000028">
            <w:pPr>
              <w:spacing w:line="240" w:lineRule="auto"/>
              <w:rPr>
                <w:rFonts w:ascii="Quicksand" w:cs="Quicksand" w:eastAsia="Quicksand" w:hAnsi="Quicksand"/>
                <w:sz w:val="16"/>
                <w:szCs w:val="16"/>
              </w:rPr>
            </w:pPr>
            <w:r w:rsidDel="00000000" w:rsidR="00000000" w:rsidRPr="00000000">
              <w:rPr>
                <w:rFonts w:ascii="Quicksand" w:cs="Quicksand" w:eastAsia="Quicksand" w:hAnsi="Quicksand"/>
                <w:sz w:val="16"/>
                <w:szCs w:val="16"/>
                <w:rtl w:val="0"/>
              </w:rPr>
              <w:t xml:space="preserve">Create a basic pictogram and make simple editing choices such as changing the colour or changing the image.</w:t>
            </w:r>
          </w:p>
          <w:p w:rsidR="00000000" w:rsidDel="00000000" w:rsidP="00000000" w:rsidRDefault="00000000" w:rsidRPr="00000000" w14:paraId="00000029">
            <w:pPr>
              <w:spacing w:line="240" w:lineRule="auto"/>
              <w:rPr>
                <w:rFonts w:ascii="Quicksand" w:cs="Quicksand" w:eastAsia="Quicksand" w:hAnsi="Quicksand"/>
                <w:sz w:val="16"/>
                <w:szCs w:val="16"/>
              </w:rPr>
            </w:pPr>
            <w:r w:rsidDel="00000000" w:rsidR="00000000" w:rsidRPr="00000000">
              <w:rPr>
                <w:rFonts w:ascii="Quicksand" w:cs="Quicksand" w:eastAsia="Quicksand" w:hAnsi="Quicksand"/>
                <w:sz w:val="16"/>
                <w:szCs w:val="16"/>
                <w:rtl w:val="0"/>
              </w:rPr>
              <w:t xml:space="preserve">Some of us will Interpret and construct simple pictograms, tally charts, block diagrams and simple tables using on or offline tools</w:t>
            </w:r>
          </w:p>
        </w:tc>
      </w:tr>
      <w:tr>
        <w:trPr>
          <w:cantSplit w:val="0"/>
          <w:tblHeader w:val="0"/>
        </w:trPr>
        <w:tc>
          <w:tcPr>
            <w:shd w:fill="0000ff" w:val="clear"/>
            <w:tcMar>
              <w:top w:w="100.0" w:type="dxa"/>
              <w:left w:w="100.0" w:type="dxa"/>
              <w:bottom w:w="100.0" w:type="dxa"/>
              <w:right w:w="100.0" w:type="dxa"/>
            </w:tcMar>
          </w:tcPr>
          <w:p w:rsidR="00000000" w:rsidDel="00000000" w:rsidP="00000000" w:rsidRDefault="00000000" w:rsidRPr="00000000" w14:paraId="0000002A">
            <w:pPr>
              <w:widowControl w:val="0"/>
              <w:spacing w:line="240" w:lineRule="auto"/>
              <w:jc w:val="center"/>
              <w:rPr>
                <w:rFonts w:ascii="Quicksand" w:cs="Quicksand" w:eastAsia="Quicksand" w:hAnsi="Quicksand"/>
                <w:b w:val="1"/>
                <w:sz w:val="16"/>
                <w:szCs w:val="16"/>
              </w:rPr>
            </w:pPr>
            <w:r w:rsidDel="00000000" w:rsidR="00000000" w:rsidRPr="00000000">
              <w:rPr>
                <w:rFonts w:ascii="Quicksand" w:cs="Quicksand" w:eastAsia="Quicksand" w:hAnsi="Quicksand"/>
                <w:b w:val="1"/>
                <w:sz w:val="16"/>
                <w:szCs w:val="16"/>
                <w:rtl w:val="0"/>
              </w:rPr>
              <w:t xml:space="preserve">Science</w:t>
            </w:r>
          </w:p>
        </w:tc>
        <w:tc>
          <w:tcPr>
            <w:shd w:fill="9900ff" w:val="clear"/>
            <w:tcMar>
              <w:top w:w="100.0" w:type="dxa"/>
              <w:left w:w="100.0" w:type="dxa"/>
              <w:bottom w:w="100.0" w:type="dxa"/>
              <w:right w:w="100.0" w:type="dxa"/>
            </w:tcMar>
          </w:tcPr>
          <w:p w:rsidR="00000000" w:rsidDel="00000000" w:rsidP="00000000" w:rsidRDefault="00000000" w:rsidRPr="00000000" w14:paraId="0000002B">
            <w:pPr>
              <w:widowControl w:val="0"/>
              <w:spacing w:line="240" w:lineRule="auto"/>
              <w:jc w:val="center"/>
              <w:rPr>
                <w:rFonts w:ascii="Quicksand" w:cs="Quicksand" w:eastAsia="Quicksand" w:hAnsi="Quicksand"/>
                <w:b w:val="1"/>
                <w:sz w:val="16"/>
                <w:szCs w:val="16"/>
              </w:rPr>
            </w:pPr>
            <w:r w:rsidDel="00000000" w:rsidR="00000000" w:rsidRPr="00000000">
              <w:rPr>
                <w:rFonts w:ascii="Quicksand" w:cs="Quicksand" w:eastAsia="Quicksand" w:hAnsi="Quicksand"/>
                <w:b w:val="1"/>
                <w:sz w:val="16"/>
                <w:szCs w:val="16"/>
                <w:rtl w:val="0"/>
              </w:rPr>
              <w:t xml:space="preserve">PE </w:t>
            </w:r>
          </w:p>
        </w:tc>
        <w:tc>
          <w:tcPr>
            <w:shd w:fill="ff00ff" w:val="clear"/>
            <w:tcMar>
              <w:top w:w="100.0" w:type="dxa"/>
              <w:left w:w="100.0" w:type="dxa"/>
              <w:bottom w:w="100.0" w:type="dxa"/>
              <w:right w:w="100.0" w:type="dxa"/>
            </w:tcMar>
          </w:tcPr>
          <w:p w:rsidR="00000000" w:rsidDel="00000000" w:rsidP="00000000" w:rsidRDefault="00000000" w:rsidRPr="00000000" w14:paraId="0000002C">
            <w:pPr>
              <w:widowControl w:val="0"/>
              <w:spacing w:line="240" w:lineRule="auto"/>
              <w:jc w:val="center"/>
              <w:rPr>
                <w:rFonts w:ascii="Quicksand" w:cs="Quicksand" w:eastAsia="Quicksand" w:hAnsi="Quicksand"/>
                <w:b w:val="1"/>
                <w:sz w:val="16"/>
                <w:szCs w:val="16"/>
              </w:rPr>
            </w:pPr>
            <w:r w:rsidDel="00000000" w:rsidR="00000000" w:rsidRPr="00000000">
              <w:rPr>
                <w:rFonts w:ascii="Quicksand" w:cs="Quicksand" w:eastAsia="Quicksand" w:hAnsi="Quicksand"/>
                <w:b w:val="1"/>
                <w:sz w:val="16"/>
                <w:szCs w:val="16"/>
                <w:rtl w:val="0"/>
              </w:rPr>
              <w:t xml:space="preserve">Expressive Arts and Design</w:t>
            </w:r>
          </w:p>
        </w:tc>
      </w:tr>
      <w:tr>
        <w:trPr>
          <w:cantSplit w:val="0"/>
          <w:trHeight w:val="2655"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2D">
            <w:pPr>
              <w:widowControl w:val="0"/>
              <w:spacing w:line="240" w:lineRule="auto"/>
              <w:rPr>
                <w:rFonts w:ascii="Quicksand" w:cs="Quicksand" w:eastAsia="Quicksand" w:hAnsi="Quicksand"/>
                <w:sz w:val="14"/>
                <w:szCs w:val="14"/>
              </w:rPr>
            </w:pPr>
            <w:r w:rsidDel="00000000" w:rsidR="00000000" w:rsidRPr="00000000">
              <w:rPr>
                <w:rFonts w:ascii="Quicksand" w:cs="Quicksand" w:eastAsia="Quicksand" w:hAnsi="Quicksand"/>
                <w:sz w:val="14"/>
                <w:szCs w:val="14"/>
                <w:rtl w:val="0"/>
              </w:rPr>
              <w:t xml:space="preserve">Comets will be learning about: Seasonal changes  - Summer and </w:t>
            </w:r>
          </w:p>
          <w:p w:rsidR="00000000" w:rsidDel="00000000" w:rsidP="00000000" w:rsidRDefault="00000000" w:rsidRPr="00000000" w14:paraId="0000002E">
            <w:pPr>
              <w:widowControl w:val="0"/>
              <w:spacing w:line="240" w:lineRule="auto"/>
              <w:rPr>
                <w:rFonts w:ascii="Quicksand" w:cs="Quicksand" w:eastAsia="Quicksand" w:hAnsi="Quicksand"/>
                <w:sz w:val="14"/>
                <w:szCs w:val="14"/>
              </w:rPr>
            </w:pPr>
            <w:r w:rsidDel="00000000" w:rsidR="00000000" w:rsidRPr="00000000">
              <w:rPr>
                <w:rFonts w:ascii="Quicksand" w:cs="Quicksand" w:eastAsia="Quicksand" w:hAnsi="Quicksand"/>
                <w:sz w:val="14"/>
                <w:szCs w:val="14"/>
                <w:rtl w:val="0"/>
              </w:rPr>
              <w:t xml:space="preserve">Plants</w:t>
            </w:r>
          </w:p>
          <w:p w:rsidR="00000000" w:rsidDel="00000000" w:rsidP="00000000" w:rsidRDefault="00000000" w:rsidRPr="00000000" w14:paraId="0000002F">
            <w:pPr>
              <w:widowControl w:val="0"/>
              <w:spacing w:line="240" w:lineRule="auto"/>
              <w:rPr>
                <w:rFonts w:ascii="Quicksand" w:cs="Quicksand" w:eastAsia="Quicksand" w:hAnsi="Quicksand"/>
                <w:sz w:val="14"/>
                <w:szCs w:val="14"/>
              </w:rPr>
            </w:pPr>
            <w:r w:rsidDel="00000000" w:rsidR="00000000" w:rsidRPr="00000000">
              <w:rPr>
                <w:rFonts w:ascii="Quicksand" w:cs="Quicksand" w:eastAsia="Quicksand" w:hAnsi="Quicksand"/>
                <w:sz w:val="14"/>
                <w:szCs w:val="14"/>
                <w:rtl w:val="0"/>
              </w:rPr>
              <w:t xml:space="preserve">Pupils will be learning to make simple communications about the plants they see and talk about their features.  To observe more closely and draw simple pictures of plants. To know that I can eat some plants and that some are not safe to eat. </w:t>
            </w:r>
            <w:r w:rsidDel="00000000" w:rsidR="00000000" w:rsidRPr="00000000">
              <w:drawing>
                <wp:anchor allowOverlap="1" behindDoc="0" distB="114300" distT="114300" distL="114300" distR="114300" hidden="0" layoutInCell="1" locked="0" relativeHeight="0" simplePos="0">
                  <wp:simplePos x="0" y="0"/>
                  <wp:positionH relativeFrom="column">
                    <wp:posOffset>57152</wp:posOffset>
                  </wp:positionH>
                  <wp:positionV relativeFrom="paragraph">
                    <wp:posOffset>450850</wp:posOffset>
                  </wp:positionV>
                  <wp:extent cx="814388" cy="542925"/>
                  <wp:effectExtent b="0" l="0" r="0" t="0"/>
                  <wp:wrapSquare wrapText="bothSides" distB="114300" distT="114300" distL="114300" distR="114300"/>
                  <wp:docPr id="15" name="image4.png"/>
                  <a:graphic>
                    <a:graphicData uri="http://schemas.openxmlformats.org/drawingml/2006/picture">
                      <pic:pic>
                        <pic:nvPicPr>
                          <pic:cNvPr id="0" name="image4.png"/>
                          <pic:cNvPicPr preferRelativeResize="0"/>
                        </pic:nvPicPr>
                        <pic:blipFill>
                          <a:blip r:embed="rId13"/>
                          <a:srcRect b="0" l="0" r="0" t="0"/>
                          <a:stretch>
                            <a:fillRect/>
                          </a:stretch>
                        </pic:blipFill>
                        <pic:spPr>
                          <a:xfrm>
                            <a:off x="0" y="0"/>
                            <a:ext cx="814388" cy="542925"/>
                          </a:xfrm>
                          <a:prstGeom prst="rect"/>
                          <a:ln/>
                        </pic:spPr>
                      </pic:pic>
                    </a:graphicData>
                  </a:graphic>
                </wp:anchor>
              </w:drawing>
            </w:r>
          </w:p>
          <w:p w:rsidR="00000000" w:rsidDel="00000000" w:rsidP="00000000" w:rsidRDefault="00000000" w:rsidRPr="00000000" w14:paraId="00000030">
            <w:pPr>
              <w:widowControl w:val="0"/>
              <w:spacing w:line="240" w:lineRule="auto"/>
              <w:rPr>
                <w:rFonts w:ascii="Quicksand" w:cs="Quicksand" w:eastAsia="Quicksand" w:hAnsi="Quicksand"/>
                <w:sz w:val="14"/>
                <w:szCs w:val="14"/>
              </w:rPr>
            </w:pPr>
            <w:r w:rsidDel="00000000" w:rsidR="00000000" w:rsidRPr="00000000">
              <w:rPr>
                <w:rFonts w:ascii="Quicksand" w:cs="Quicksand" w:eastAsia="Quicksand" w:hAnsi="Quicksand"/>
                <w:sz w:val="14"/>
                <w:szCs w:val="14"/>
                <w:rtl w:val="0"/>
              </w:rPr>
              <w:t xml:space="preserve">Scientific enquiry: to record how things change, e.g. draw a simple diagram and carry out simple tests.  Start  to make comparisons between simple features of objects, materials or living things </w:t>
            </w:r>
          </w:p>
          <w:p w:rsidR="00000000" w:rsidDel="00000000" w:rsidP="00000000" w:rsidRDefault="00000000" w:rsidRPr="00000000" w14:paraId="00000031">
            <w:pPr>
              <w:widowControl w:val="0"/>
              <w:spacing w:line="240" w:lineRule="auto"/>
              <w:rPr>
                <w:rFonts w:ascii="Quicksand" w:cs="Quicksand" w:eastAsia="Quicksand" w:hAnsi="Quicksand"/>
                <w:sz w:val="14"/>
                <w:szCs w:val="14"/>
              </w:rPr>
            </w:pPr>
            <w:r w:rsidDel="00000000" w:rsidR="00000000" w:rsidRPr="00000000">
              <w:rPr>
                <w:rFonts w:ascii="Quicksand" w:cs="Quicksand" w:eastAsia="Quicksand" w:hAnsi="Quicksand"/>
                <w:sz w:val="14"/>
                <w:szCs w:val="14"/>
                <w:rtl w:val="0"/>
              </w:rPr>
              <w:t xml:space="preserve">Summer -seasonal change. We will look at changes over time, comparing Spring to Summer through studying the weather, plants and animals.  </w:t>
            </w:r>
          </w:p>
        </w:tc>
        <w:tc>
          <w:tcPr>
            <w:shd w:fill="auto" w:val="clear"/>
            <w:tcMar>
              <w:top w:w="100.0" w:type="dxa"/>
              <w:left w:w="100.0" w:type="dxa"/>
              <w:bottom w:w="100.0" w:type="dxa"/>
              <w:right w:w="100.0" w:type="dxa"/>
            </w:tcMar>
          </w:tcPr>
          <w:p w:rsidR="00000000" w:rsidDel="00000000" w:rsidP="00000000" w:rsidRDefault="00000000" w:rsidRPr="00000000" w14:paraId="00000032">
            <w:pPr>
              <w:widowControl w:val="0"/>
              <w:spacing w:line="240" w:lineRule="auto"/>
              <w:rPr>
                <w:rFonts w:ascii="Quicksand" w:cs="Quicksand" w:eastAsia="Quicksand" w:hAnsi="Quicksand"/>
                <w:sz w:val="16"/>
                <w:szCs w:val="16"/>
              </w:rPr>
            </w:pPr>
            <w:bookmarkStart w:colFirst="0" w:colLast="0" w:name="_heading=h.gjdgxs" w:id="0"/>
            <w:bookmarkEnd w:id="0"/>
            <w:r w:rsidDel="00000000" w:rsidR="00000000" w:rsidRPr="00000000">
              <w:rPr>
                <w:rFonts w:ascii="Quicksand" w:cs="Quicksand" w:eastAsia="Quicksand" w:hAnsi="Quicksand"/>
                <w:sz w:val="16"/>
                <w:szCs w:val="16"/>
                <w:rtl w:val="0"/>
              </w:rPr>
              <w:t xml:space="preserve">In  Comets our focus  will be:: Ball skills </w:t>
            </w:r>
            <w:r w:rsidDel="00000000" w:rsidR="00000000" w:rsidRPr="00000000">
              <w:drawing>
                <wp:anchor allowOverlap="1" behindDoc="0" distB="114300" distT="114300" distL="114300" distR="114300" hidden="0" layoutInCell="1" locked="0" relativeHeight="0" simplePos="0">
                  <wp:simplePos x="0" y="0"/>
                  <wp:positionH relativeFrom="column">
                    <wp:posOffset>2143125</wp:posOffset>
                  </wp:positionH>
                  <wp:positionV relativeFrom="paragraph">
                    <wp:posOffset>47627</wp:posOffset>
                  </wp:positionV>
                  <wp:extent cx="845961" cy="628650"/>
                  <wp:effectExtent b="0" l="0" r="0" t="0"/>
                  <wp:wrapSquare wrapText="bothSides" distB="114300" distT="114300" distL="114300" distR="114300"/>
                  <wp:docPr id="22" name="image2.png"/>
                  <a:graphic>
                    <a:graphicData uri="http://schemas.openxmlformats.org/drawingml/2006/picture">
                      <pic:pic>
                        <pic:nvPicPr>
                          <pic:cNvPr id="0" name="image2.png"/>
                          <pic:cNvPicPr preferRelativeResize="0"/>
                        </pic:nvPicPr>
                        <pic:blipFill>
                          <a:blip r:embed="rId14"/>
                          <a:srcRect b="0" l="0" r="0" t="0"/>
                          <a:stretch>
                            <a:fillRect/>
                          </a:stretch>
                        </pic:blipFill>
                        <pic:spPr>
                          <a:xfrm>
                            <a:off x="0" y="0"/>
                            <a:ext cx="845961" cy="628650"/>
                          </a:xfrm>
                          <a:prstGeom prst="rect"/>
                          <a:ln/>
                        </pic:spPr>
                      </pic:pic>
                    </a:graphicData>
                  </a:graphic>
                </wp:anchor>
              </w:drawing>
            </w:r>
          </w:p>
          <w:p w:rsidR="00000000" w:rsidDel="00000000" w:rsidP="00000000" w:rsidRDefault="00000000" w:rsidRPr="00000000" w14:paraId="00000033">
            <w:pPr>
              <w:widowControl w:val="0"/>
              <w:spacing w:line="240" w:lineRule="auto"/>
              <w:rPr>
                <w:rFonts w:ascii="Quicksand" w:cs="Quicksand" w:eastAsia="Quicksand" w:hAnsi="Quicksand"/>
                <w:sz w:val="16"/>
                <w:szCs w:val="16"/>
              </w:rPr>
            </w:pPr>
            <w:bookmarkStart w:colFirst="0" w:colLast="0" w:name="_heading=h.gray5fvd7ecx" w:id="1"/>
            <w:bookmarkEnd w:id="1"/>
            <w:r w:rsidDel="00000000" w:rsidR="00000000" w:rsidRPr="00000000">
              <w:rPr>
                <w:rFonts w:ascii="Quicksand" w:cs="Quicksand" w:eastAsia="Quicksand" w:hAnsi="Quicksand"/>
                <w:sz w:val="16"/>
                <w:szCs w:val="16"/>
                <w:rtl w:val="0"/>
              </w:rPr>
              <w:t xml:space="preserve">We will be focusing on: </w:t>
            </w:r>
          </w:p>
          <w:p w:rsidR="00000000" w:rsidDel="00000000" w:rsidP="00000000" w:rsidRDefault="00000000" w:rsidRPr="00000000" w14:paraId="00000034">
            <w:pPr>
              <w:widowControl w:val="0"/>
              <w:numPr>
                <w:ilvl w:val="0"/>
                <w:numId w:val="1"/>
              </w:numPr>
              <w:spacing w:line="240" w:lineRule="auto"/>
              <w:ind w:left="720" w:hanging="360"/>
              <w:rPr>
                <w:rFonts w:ascii="Quicksand" w:cs="Quicksand" w:eastAsia="Quicksand" w:hAnsi="Quicksand"/>
                <w:sz w:val="16"/>
                <w:szCs w:val="16"/>
                <w:u w:val="none"/>
              </w:rPr>
            </w:pPr>
            <w:bookmarkStart w:colFirst="0" w:colLast="0" w:name="_heading=h.fo6ikngwilx9" w:id="2"/>
            <w:bookmarkEnd w:id="2"/>
            <w:r w:rsidDel="00000000" w:rsidR="00000000" w:rsidRPr="00000000">
              <w:rPr>
                <w:rFonts w:ascii="Quicksand" w:cs="Quicksand" w:eastAsia="Quicksand" w:hAnsi="Quicksand"/>
                <w:sz w:val="16"/>
                <w:szCs w:val="16"/>
                <w:rtl w:val="0"/>
              </w:rPr>
              <w:t xml:space="preserve">Passing the ball with feet and with hands- </w:t>
            </w:r>
            <w:r w:rsidDel="00000000" w:rsidR="00000000" w:rsidRPr="00000000">
              <w:rPr>
                <w:rtl w:val="0"/>
              </w:rPr>
            </w:r>
          </w:p>
          <w:p w:rsidR="00000000" w:rsidDel="00000000" w:rsidP="00000000" w:rsidRDefault="00000000" w:rsidRPr="00000000" w14:paraId="00000035">
            <w:pPr>
              <w:widowControl w:val="0"/>
              <w:numPr>
                <w:ilvl w:val="0"/>
                <w:numId w:val="1"/>
              </w:numPr>
              <w:spacing w:line="240" w:lineRule="auto"/>
              <w:ind w:left="720" w:hanging="360"/>
              <w:rPr>
                <w:rFonts w:ascii="Quicksand" w:cs="Quicksand" w:eastAsia="Quicksand" w:hAnsi="Quicksand"/>
                <w:sz w:val="16"/>
                <w:szCs w:val="16"/>
                <w:u w:val="none"/>
              </w:rPr>
            </w:pPr>
            <w:bookmarkStart w:colFirst="0" w:colLast="0" w:name="_heading=h.nd648ru5wsdq" w:id="3"/>
            <w:bookmarkEnd w:id="3"/>
            <w:r w:rsidDel="00000000" w:rsidR="00000000" w:rsidRPr="00000000">
              <w:rPr>
                <w:rFonts w:ascii="Quicksand" w:cs="Quicksand" w:eastAsia="Quicksand" w:hAnsi="Quicksand"/>
                <w:sz w:val="16"/>
                <w:szCs w:val="16"/>
                <w:rtl w:val="0"/>
              </w:rPr>
              <w:t xml:space="preserve">Dribbling - The ball with feet</w:t>
            </w:r>
            <w:r w:rsidDel="00000000" w:rsidR="00000000" w:rsidRPr="00000000">
              <w:rPr>
                <w:rtl w:val="0"/>
              </w:rPr>
            </w:r>
          </w:p>
          <w:p w:rsidR="00000000" w:rsidDel="00000000" w:rsidP="00000000" w:rsidRDefault="00000000" w:rsidRPr="00000000" w14:paraId="00000036">
            <w:pPr>
              <w:widowControl w:val="0"/>
              <w:numPr>
                <w:ilvl w:val="0"/>
                <w:numId w:val="1"/>
              </w:numPr>
              <w:spacing w:line="240" w:lineRule="auto"/>
              <w:ind w:left="720" w:hanging="360"/>
              <w:rPr>
                <w:rFonts w:ascii="Quicksand" w:cs="Quicksand" w:eastAsia="Quicksand" w:hAnsi="Quicksand"/>
                <w:sz w:val="16"/>
                <w:szCs w:val="16"/>
                <w:u w:val="none"/>
              </w:rPr>
            </w:pPr>
            <w:bookmarkStart w:colFirst="0" w:colLast="0" w:name="_heading=h.booc0ja92tpd" w:id="4"/>
            <w:bookmarkEnd w:id="4"/>
            <w:r w:rsidDel="00000000" w:rsidR="00000000" w:rsidRPr="00000000">
              <w:rPr>
                <w:rFonts w:ascii="Quicksand" w:cs="Quicksand" w:eastAsia="Quicksand" w:hAnsi="Quicksand"/>
                <w:sz w:val="16"/>
                <w:szCs w:val="16"/>
                <w:rtl w:val="0"/>
              </w:rPr>
              <w:t xml:space="preserve">Throwing - Over arm and underarm at a target</w:t>
            </w:r>
            <w:r w:rsidDel="00000000" w:rsidR="00000000" w:rsidRPr="00000000">
              <w:rPr>
                <w:rtl w:val="0"/>
              </w:rPr>
            </w:r>
          </w:p>
          <w:p w:rsidR="00000000" w:rsidDel="00000000" w:rsidP="00000000" w:rsidRDefault="00000000" w:rsidRPr="00000000" w14:paraId="00000037">
            <w:pPr>
              <w:widowControl w:val="0"/>
              <w:numPr>
                <w:ilvl w:val="0"/>
                <w:numId w:val="1"/>
              </w:numPr>
              <w:spacing w:line="240" w:lineRule="auto"/>
              <w:ind w:left="720" w:hanging="360"/>
              <w:rPr>
                <w:rFonts w:ascii="Quicksand" w:cs="Quicksand" w:eastAsia="Quicksand" w:hAnsi="Quicksand"/>
                <w:sz w:val="16"/>
                <w:szCs w:val="16"/>
                <w:u w:val="none"/>
              </w:rPr>
            </w:pPr>
            <w:bookmarkStart w:colFirst="0" w:colLast="0" w:name="_heading=h.jmustmpx8e7m" w:id="5"/>
            <w:bookmarkEnd w:id="5"/>
            <w:r w:rsidDel="00000000" w:rsidR="00000000" w:rsidRPr="00000000">
              <w:rPr>
                <w:rFonts w:ascii="Quicksand" w:cs="Quicksand" w:eastAsia="Quicksand" w:hAnsi="Quicksand"/>
                <w:sz w:val="16"/>
                <w:szCs w:val="16"/>
                <w:rtl w:val="0"/>
              </w:rPr>
              <w:t xml:space="preserve">Catching-  different shaped balls </w:t>
            </w:r>
            <w:r w:rsidDel="00000000" w:rsidR="00000000" w:rsidRPr="00000000">
              <w:rPr>
                <w:rtl w:val="0"/>
              </w:rPr>
            </w:r>
          </w:p>
          <w:p w:rsidR="00000000" w:rsidDel="00000000" w:rsidP="00000000" w:rsidRDefault="00000000" w:rsidRPr="00000000" w14:paraId="00000038">
            <w:pPr>
              <w:widowControl w:val="0"/>
              <w:numPr>
                <w:ilvl w:val="0"/>
                <w:numId w:val="1"/>
              </w:numPr>
              <w:spacing w:line="240" w:lineRule="auto"/>
              <w:ind w:left="720" w:hanging="360"/>
              <w:rPr>
                <w:rFonts w:ascii="Quicksand" w:cs="Quicksand" w:eastAsia="Quicksand" w:hAnsi="Quicksand"/>
                <w:sz w:val="16"/>
                <w:szCs w:val="16"/>
                <w:u w:val="none"/>
              </w:rPr>
            </w:pPr>
            <w:bookmarkStart w:colFirst="0" w:colLast="0" w:name="_heading=h.cuu4kdspsikg" w:id="6"/>
            <w:bookmarkEnd w:id="6"/>
            <w:r w:rsidDel="00000000" w:rsidR="00000000" w:rsidRPr="00000000">
              <w:rPr>
                <w:rFonts w:ascii="Quicksand" w:cs="Quicksand" w:eastAsia="Quicksand" w:hAnsi="Quicksand"/>
                <w:sz w:val="16"/>
                <w:szCs w:val="16"/>
                <w:rtl w:val="0"/>
              </w:rPr>
              <w:t xml:space="preserve">Rolling- Underarm </w:t>
            </w:r>
            <w:r w:rsidDel="00000000" w:rsidR="00000000" w:rsidRPr="00000000">
              <w:rPr>
                <w:rtl w:val="0"/>
              </w:rPr>
            </w:r>
          </w:p>
          <w:p w:rsidR="00000000" w:rsidDel="00000000" w:rsidP="00000000" w:rsidRDefault="00000000" w:rsidRPr="00000000" w14:paraId="00000039">
            <w:pPr>
              <w:widowControl w:val="0"/>
              <w:numPr>
                <w:ilvl w:val="0"/>
                <w:numId w:val="1"/>
              </w:numPr>
              <w:spacing w:line="240" w:lineRule="auto"/>
              <w:ind w:left="720" w:hanging="360"/>
              <w:rPr>
                <w:rFonts w:ascii="Quicksand" w:cs="Quicksand" w:eastAsia="Quicksand" w:hAnsi="Quicksand"/>
                <w:sz w:val="16"/>
                <w:szCs w:val="16"/>
                <w:u w:val="none"/>
              </w:rPr>
            </w:pPr>
            <w:bookmarkStart w:colFirst="0" w:colLast="0" w:name="_heading=h.yq5mlastj7qd" w:id="7"/>
            <w:bookmarkEnd w:id="7"/>
            <w:r w:rsidDel="00000000" w:rsidR="00000000" w:rsidRPr="00000000">
              <w:rPr>
                <w:rFonts w:ascii="Quicksand" w:cs="Quicksand" w:eastAsia="Quicksand" w:hAnsi="Quicksand"/>
                <w:sz w:val="16"/>
                <w:szCs w:val="16"/>
                <w:rtl w:val="0"/>
              </w:rPr>
              <w:t xml:space="preserve">Balance- Agility-Coordination</w:t>
            </w:r>
            <w:r w:rsidDel="00000000" w:rsidR="00000000" w:rsidRPr="00000000">
              <w:rPr>
                <w:rtl w:val="0"/>
              </w:rPr>
            </w:r>
          </w:p>
          <w:p w:rsidR="00000000" w:rsidDel="00000000" w:rsidP="00000000" w:rsidRDefault="00000000" w:rsidRPr="00000000" w14:paraId="0000003A">
            <w:pPr>
              <w:widowControl w:val="0"/>
              <w:numPr>
                <w:ilvl w:val="0"/>
                <w:numId w:val="1"/>
              </w:numPr>
              <w:spacing w:line="240" w:lineRule="auto"/>
              <w:ind w:left="720" w:hanging="360"/>
              <w:rPr>
                <w:rFonts w:ascii="Quicksand" w:cs="Quicksand" w:eastAsia="Quicksand" w:hAnsi="Quicksand"/>
                <w:sz w:val="16"/>
                <w:szCs w:val="16"/>
                <w:u w:val="none"/>
              </w:rPr>
            </w:pPr>
            <w:bookmarkStart w:colFirst="0" w:colLast="0" w:name="_heading=h.6nemssygjolv" w:id="8"/>
            <w:bookmarkEnd w:id="8"/>
            <w:r w:rsidDel="00000000" w:rsidR="00000000" w:rsidRPr="00000000">
              <w:rPr>
                <w:rFonts w:ascii="Quicksand" w:cs="Quicksand" w:eastAsia="Quicksand" w:hAnsi="Quicksand"/>
                <w:sz w:val="16"/>
                <w:szCs w:val="16"/>
                <w:rtl w:val="0"/>
              </w:rPr>
              <w:t xml:space="preserve">Throwing into a goal, hoop or target to score.   </w:t>
            </w:r>
            <w:r w:rsidDel="00000000" w:rsidR="00000000" w:rsidRPr="00000000">
              <w:rPr>
                <w:rtl w:val="0"/>
              </w:rPr>
            </w:r>
          </w:p>
          <w:p w:rsidR="00000000" w:rsidDel="00000000" w:rsidP="00000000" w:rsidRDefault="00000000" w:rsidRPr="00000000" w14:paraId="0000003B">
            <w:pPr>
              <w:widowControl w:val="0"/>
              <w:numPr>
                <w:ilvl w:val="0"/>
                <w:numId w:val="1"/>
              </w:numPr>
              <w:spacing w:line="240" w:lineRule="auto"/>
              <w:ind w:left="720" w:hanging="360"/>
              <w:rPr>
                <w:rFonts w:ascii="Quicksand" w:cs="Quicksand" w:eastAsia="Quicksand" w:hAnsi="Quicksand"/>
                <w:sz w:val="16"/>
                <w:szCs w:val="16"/>
                <w:u w:val="none"/>
              </w:rPr>
            </w:pPr>
            <w:bookmarkStart w:colFirst="0" w:colLast="0" w:name="_heading=h.or8as3ha052a" w:id="9"/>
            <w:bookmarkEnd w:id="9"/>
            <w:r w:rsidDel="00000000" w:rsidR="00000000" w:rsidRPr="00000000">
              <w:rPr>
                <w:rFonts w:ascii="Quicksand" w:cs="Quicksand" w:eastAsia="Quicksand" w:hAnsi="Quicksand"/>
                <w:sz w:val="16"/>
                <w:szCs w:val="16"/>
                <w:rtl w:val="0"/>
              </w:rPr>
              <w:t xml:space="preserve">Running- To receive/intercept a ball                 </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3C">
            <w:pPr>
              <w:spacing w:line="240" w:lineRule="auto"/>
              <w:rPr>
                <w:rFonts w:ascii="Quicksand" w:cs="Quicksand" w:eastAsia="Quicksand" w:hAnsi="Quicksand"/>
                <w:sz w:val="17"/>
                <w:szCs w:val="17"/>
                <w:highlight w:val="white"/>
              </w:rPr>
            </w:pPr>
            <w:r w:rsidDel="00000000" w:rsidR="00000000" w:rsidRPr="00000000">
              <w:rPr>
                <w:rFonts w:ascii="Quicksand" w:cs="Quicksand" w:eastAsia="Quicksand" w:hAnsi="Quicksand"/>
                <w:sz w:val="16"/>
                <w:szCs w:val="16"/>
                <w:rtl w:val="0"/>
              </w:rPr>
              <w:t xml:space="preserve">In Art we will be studying</w:t>
            </w:r>
            <w:r w:rsidDel="00000000" w:rsidR="00000000" w:rsidRPr="00000000">
              <w:rPr>
                <w:rFonts w:ascii="Quicksand" w:cs="Quicksand" w:eastAsia="Quicksand" w:hAnsi="Quicksand"/>
                <w:sz w:val="17"/>
                <w:szCs w:val="17"/>
                <w:highlight w:val="white"/>
                <w:rtl w:val="0"/>
              </w:rPr>
              <w:t xml:space="preserve">: </w:t>
            </w:r>
            <w:r w:rsidDel="00000000" w:rsidR="00000000" w:rsidRPr="00000000">
              <w:drawing>
                <wp:anchor allowOverlap="1" behindDoc="0" distB="114300" distT="114300" distL="114300" distR="114300" hidden="0" layoutInCell="1" locked="0" relativeHeight="0" simplePos="0">
                  <wp:simplePos x="0" y="0"/>
                  <wp:positionH relativeFrom="column">
                    <wp:posOffset>2185859</wp:posOffset>
                  </wp:positionH>
                  <wp:positionV relativeFrom="paragraph">
                    <wp:posOffset>76202</wp:posOffset>
                  </wp:positionV>
                  <wp:extent cx="824041" cy="628650"/>
                  <wp:effectExtent b="0" l="0" r="0" t="0"/>
                  <wp:wrapSquare wrapText="bothSides" distB="114300" distT="114300" distL="114300" distR="114300"/>
                  <wp:docPr id="21" name="image9.png"/>
                  <a:graphic>
                    <a:graphicData uri="http://schemas.openxmlformats.org/drawingml/2006/picture">
                      <pic:pic>
                        <pic:nvPicPr>
                          <pic:cNvPr id="0" name="image9.png"/>
                          <pic:cNvPicPr preferRelativeResize="0"/>
                        </pic:nvPicPr>
                        <pic:blipFill>
                          <a:blip r:embed="rId15"/>
                          <a:srcRect b="0" l="0" r="0" t="0"/>
                          <a:stretch>
                            <a:fillRect/>
                          </a:stretch>
                        </pic:blipFill>
                        <pic:spPr>
                          <a:xfrm>
                            <a:off x="0" y="0"/>
                            <a:ext cx="824041" cy="628650"/>
                          </a:xfrm>
                          <a:prstGeom prst="rect"/>
                          <a:ln/>
                        </pic:spPr>
                      </pic:pic>
                    </a:graphicData>
                  </a:graphic>
                </wp:anchor>
              </w:drawing>
            </w:r>
          </w:p>
          <w:p w:rsidR="00000000" w:rsidDel="00000000" w:rsidP="00000000" w:rsidRDefault="00000000" w:rsidRPr="00000000" w14:paraId="0000003D">
            <w:pPr>
              <w:spacing w:line="240" w:lineRule="auto"/>
              <w:rPr>
                <w:rFonts w:ascii="Quicksand" w:cs="Quicksand" w:eastAsia="Quicksand" w:hAnsi="Quicksand"/>
                <w:sz w:val="17"/>
                <w:szCs w:val="17"/>
                <w:highlight w:val="white"/>
              </w:rPr>
            </w:pPr>
            <w:r w:rsidDel="00000000" w:rsidR="00000000" w:rsidRPr="00000000">
              <w:rPr>
                <w:rFonts w:ascii="Quicksand" w:cs="Quicksand" w:eastAsia="Quicksand" w:hAnsi="Quicksand"/>
                <w:sz w:val="17"/>
                <w:szCs w:val="17"/>
                <w:highlight w:val="white"/>
                <w:rtl w:val="0"/>
              </w:rPr>
              <w:t xml:space="preserve">Collage using 2d shape</w:t>
            </w:r>
          </w:p>
          <w:p w:rsidR="00000000" w:rsidDel="00000000" w:rsidP="00000000" w:rsidRDefault="00000000" w:rsidRPr="00000000" w14:paraId="0000003E">
            <w:pPr>
              <w:spacing w:line="240" w:lineRule="auto"/>
              <w:rPr>
                <w:rFonts w:ascii="Quicksand" w:cs="Quicksand" w:eastAsia="Quicksand" w:hAnsi="Quicksand"/>
                <w:sz w:val="17"/>
                <w:szCs w:val="17"/>
                <w:highlight w:val="white"/>
              </w:rPr>
            </w:pPr>
            <w:r w:rsidDel="00000000" w:rsidR="00000000" w:rsidRPr="00000000">
              <w:rPr>
                <w:rFonts w:ascii="Quicksand" w:cs="Quicksand" w:eastAsia="Quicksand" w:hAnsi="Quicksand"/>
                <w:sz w:val="17"/>
                <w:szCs w:val="17"/>
                <w:highlight w:val="white"/>
                <w:rtl w:val="0"/>
              </w:rPr>
              <w:t xml:space="preserve">Comets will be studying the artist Kandinsky and focusing on the skill of collage. Pupils will be creating their own collages, developing their understanding of how shape and textures can be used to make a picture through tessellating and manipulating materials in different ways. </w:t>
            </w:r>
          </w:p>
          <w:p w:rsidR="00000000" w:rsidDel="00000000" w:rsidP="00000000" w:rsidRDefault="00000000" w:rsidRPr="00000000" w14:paraId="0000003F">
            <w:pPr>
              <w:spacing w:line="240" w:lineRule="auto"/>
              <w:rPr>
                <w:rFonts w:ascii="Quicksand" w:cs="Quicksand" w:eastAsia="Quicksand" w:hAnsi="Quicksand"/>
                <w:sz w:val="17"/>
                <w:szCs w:val="17"/>
                <w:highlight w:val="white"/>
              </w:rPr>
            </w:pPr>
            <w:r w:rsidDel="00000000" w:rsidR="00000000" w:rsidRPr="00000000">
              <w:rPr>
                <w:rFonts w:ascii="Quicksand" w:cs="Quicksand" w:eastAsia="Quicksand" w:hAnsi="Quicksand"/>
                <w:sz w:val="17"/>
                <w:szCs w:val="17"/>
                <w:highlight w:val="white"/>
                <w:rtl w:val="0"/>
              </w:rPr>
              <w:t xml:space="preserve">In music we will explore long and short sounds, through listening to music, composing our own and games. </w:t>
            </w:r>
          </w:p>
        </w:tc>
      </w:tr>
    </w:tbl>
    <w:p w:rsidR="00000000" w:rsidDel="00000000" w:rsidP="00000000" w:rsidRDefault="00000000" w:rsidRPr="00000000" w14:paraId="00000040">
      <w:pPr>
        <w:rPr>
          <w:rFonts w:ascii="Quicksand" w:cs="Quicksand" w:eastAsia="Quicksand" w:hAnsi="Quicksand"/>
        </w:rPr>
      </w:pPr>
      <w:r w:rsidDel="00000000" w:rsidR="00000000" w:rsidRPr="00000000">
        <w:rPr>
          <w:rtl w:val="0"/>
        </w:rPr>
      </w:r>
    </w:p>
    <w:sectPr>
      <w:pgSz w:h="11909" w:w="16834" w:orient="landscape"/>
      <w:pgMar w:bottom="720" w:top="720" w:left="72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omic Sans MS"/>
  <w:font w:name="Quicksand">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0" Type="http://schemas.openxmlformats.org/officeDocument/2006/relationships/image" Target="media/image1.png"/><Relationship Id="rId13" Type="http://schemas.openxmlformats.org/officeDocument/2006/relationships/image" Target="media/image4.png"/><Relationship Id="rId12" Type="http://schemas.openxmlformats.org/officeDocument/2006/relationships/image" Target="media/image5.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8.png"/><Relationship Id="rId15" Type="http://schemas.openxmlformats.org/officeDocument/2006/relationships/image" Target="media/image9.png"/><Relationship Id="rId14" Type="http://schemas.openxmlformats.org/officeDocument/2006/relationships/image" Target="media/image2.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7.png"/><Relationship Id="rId8" Type="http://schemas.openxmlformats.org/officeDocument/2006/relationships/image" Target="media/image6.png"/></Relationships>
</file>

<file path=word/_rels/fontTable.xml.rels><?xml version="1.0" encoding="UTF-8" standalone="yes"?><Relationships xmlns="http://schemas.openxmlformats.org/package/2006/relationships"><Relationship Id="rId1" Type="http://schemas.openxmlformats.org/officeDocument/2006/relationships/font" Target="fonts/Quicksand-regular.ttf"/><Relationship Id="rId2" Type="http://schemas.openxmlformats.org/officeDocument/2006/relationships/font" Target="fonts/Quicksand-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3CEx3RSZJwBzOL4cJ5IaerhGTkA==">CgMxLjAyCGguZ2pkZ3hzMg5oLmdyYXk1ZnZkN2VjeDIOaC5mbzZpa25nd2lseDkyDmgubmQ2NDhydTV3c2RxMg5oLmJvb2MwamE5MnRwZDIOaC5qbXVzdG1weDhlN20yDmguY3V1NGtkc3BzaWtnMg5oLnlxNW1sYXN0ajdxZDIOaC42bmVtc3N5Z2pvbHYyDmgub3I4YXMzaGEwNTJhOAByITFZeUw3TlFIYS1Bb0pzZWdYMkVyNm15OVlfSWU3VVRHNQ==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